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F2AF7" w14:textId="77777777" w:rsidR="00154C9E" w:rsidRPr="00F9156C" w:rsidRDefault="00154C9E" w:rsidP="00A25656">
      <w:pPr>
        <w:pStyle w:val="AralkYok"/>
        <w:ind w:left="36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2869"/>
        <w:gridCol w:w="786"/>
        <w:gridCol w:w="1848"/>
        <w:gridCol w:w="786"/>
        <w:gridCol w:w="1806"/>
        <w:gridCol w:w="786"/>
        <w:gridCol w:w="1892"/>
      </w:tblGrid>
      <w:tr w:rsidR="00F9156C" w:rsidRPr="00F9156C" w14:paraId="38EB4147" w14:textId="77777777" w:rsidTr="00B24EC0">
        <w:tc>
          <w:tcPr>
            <w:tcW w:w="3250" w:type="dxa"/>
            <w:shd w:val="clear" w:color="auto" w:fill="B4C6E7" w:themeFill="accent5" w:themeFillTint="66"/>
            <w:vAlign w:val="center"/>
          </w:tcPr>
          <w:p w14:paraId="7910142D" w14:textId="77777777" w:rsidR="007F2BD5" w:rsidRPr="00F9156C" w:rsidRDefault="007F2BD5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Prosesin Adı</w:t>
            </w:r>
          </w:p>
        </w:tc>
        <w:tc>
          <w:tcPr>
            <w:tcW w:w="7523" w:type="dxa"/>
            <w:gridSpan w:val="6"/>
            <w:vAlign w:val="center"/>
          </w:tcPr>
          <w:p w14:paraId="78E3095E" w14:textId="5C8BBC73" w:rsidR="007F2BD5" w:rsidRPr="00F9156C" w:rsidRDefault="008350AA" w:rsidP="001D2F0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t>k Dersler</w:t>
            </w:r>
          </w:p>
        </w:tc>
      </w:tr>
      <w:tr w:rsidR="00F9156C" w:rsidRPr="00F9156C" w14:paraId="243A330C" w14:textId="77777777" w:rsidTr="00B24EC0">
        <w:tc>
          <w:tcPr>
            <w:tcW w:w="3250" w:type="dxa"/>
            <w:shd w:val="clear" w:color="auto" w:fill="B4C6E7" w:themeFill="accent5" w:themeFillTint="66"/>
            <w:vAlign w:val="center"/>
          </w:tcPr>
          <w:p w14:paraId="34340A73" w14:textId="77777777" w:rsidR="00D412E4" w:rsidRPr="00F9156C" w:rsidRDefault="00D412E4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Proses</w:t>
            </w:r>
            <w:r w:rsidR="00D60A9D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Türü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3385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B81A675" w14:textId="77777777" w:rsidR="00D412E4" w:rsidRPr="00F9156C" w:rsidRDefault="002D3D42" w:rsidP="00A25656">
                <w:pPr>
                  <w:pStyle w:val="AralkYok"/>
                  <w:ind w:left="36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915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59" w:type="dxa"/>
            <w:vAlign w:val="center"/>
          </w:tcPr>
          <w:p w14:paraId="47DBB7B0" w14:textId="77777777" w:rsidR="00D412E4" w:rsidRPr="00F9156C" w:rsidRDefault="00D412E4" w:rsidP="00A25656">
            <w:pPr>
              <w:pStyle w:val="AralkYok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Ana Proses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691493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vAlign w:val="center"/>
              </w:tcPr>
              <w:p w14:paraId="5322A4F7" w14:textId="77777777" w:rsidR="00D412E4" w:rsidRPr="00F9156C" w:rsidRDefault="002D3D42" w:rsidP="00A25656">
                <w:pPr>
                  <w:pStyle w:val="AralkYok"/>
                  <w:ind w:left="363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9156C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003" w:type="dxa"/>
            <w:vAlign w:val="center"/>
          </w:tcPr>
          <w:p w14:paraId="731F8340" w14:textId="77777777" w:rsidR="00D412E4" w:rsidRPr="00F9156C" w:rsidRDefault="00D412E4" w:rsidP="00A25656">
            <w:pPr>
              <w:pStyle w:val="AralkYok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Proses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0549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1AFB2131" w14:textId="77777777" w:rsidR="00D412E4" w:rsidRPr="00F9156C" w:rsidRDefault="00D412E4" w:rsidP="00A25656">
                <w:pPr>
                  <w:pStyle w:val="AralkYok"/>
                  <w:ind w:left="36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915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17" w:type="dxa"/>
            <w:vAlign w:val="center"/>
          </w:tcPr>
          <w:p w14:paraId="2F3520DB" w14:textId="77777777" w:rsidR="00D412E4" w:rsidRPr="00F9156C" w:rsidRDefault="00D412E4" w:rsidP="00A25656">
            <w:pPr>
              <w:pStyle w:val="AralkYok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Alt Proses</w:t>
            </w:r>
          </w:p>
        </w:tc>
      </w:tr>
      <w:tr w:rsidR="00F9156C" w:rsidRPr="00F9156C" w14:paraId="536892B1" w14:textId="77777777" w:rsidTr="00B24EC0">
        <w:tc>
          <w:tcPr>
            <w:tcW w:w="3250" w:type="dxa"/>
            <w:shd w:val="clear" w:color="auto" w:fill="B4C6E7" w:themeFill="accent5" w:themeFillTint="66"/>
            <w:vAlign w:val="center"/>
          </w:tcPr>
          <w:p w14:paraId="67C523C1" w14:textId="77777777" w:rsidR="00BE750E" w:rsidRPr="00F9156C" w:rsidRDefault="00BE750E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Proses </w:t>
            </w:r>
            <w:r w:rsidR="00ED7A5B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Sahibi/ </w:t>
            </w: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Sorumlusu</w:t>
            </w:r>
          </w:p>
        </w:tc>
        <w:tc>
          <w:tcPr>
            <w:tcW w:w="7523" w:type="dxa"/>
            <w:gridSpan w:val="6"/>
            <w:vAlign w:val="center"/>
          </w:tcPr>
          <w:p w14:paraId="10F99F7F" w14:textId="7FA0F061" w:rsidR="00BE750E" w:rsidRPr="00F9156C" w:rsidRDefault="00C720E4" w:rsidP="009F7B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Bilimler Enstitüsü Müdürlüğü</w:t>
            </w:r>
            <w:r w:rsidRPr="00963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9156C" w:rsidRPr="00F9156C" w14:paraId="456D5315" w14:textId="77777777" w:rsidTr="00B24EC0">
        <w:tc>
          <w:tcPr>
            <w:tcW w:w="3250" w:type="dxa"/>
            <w:shd w:val="clear" w:color="auto" w:fill="B4C6E7" w:themeFill="accent5" w:themeFillTint="66"/>
            <w:vAlign w:val="center"/>
          </w:tcPr>
          <w:p w14:paraId="6DD07C0C" w14:textId="77777777" w:rsidR="006133A7" w:rsidRPr="00F9156C" w:rsidRDefault="006133A7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Etkilediği Prosesler</w:t>
            </w:r>
          </w:p>
        </w:tc>
        <w:tc>
          <w:tcPr>
            <w:tcW w:w="7523" w:type="dxa"/>
            <w:gridSpan w:val="6"/>
            <w:vAlign w:val="center"/>
          </w:tcPr>
          <w:p w14:paraId="7233B9D7" w14:textId="3913DB7B" w:rsidR="006133A7" w:rsidRPr="00F9156C" w:rsidRDefault="00963B30" w:rsidP="009F7B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63B30">
              <w:rPr>
                <w:rFonts w:ascii="Times New Roman" w:hAnsi="Times New Roman" w:cs="Times New Roman"/>
                <w:sz w:val="24"/>
                <w:szCs w:val="24"/>
              </w:rPr>
              <w:t xml:space="preserve">Ek </w:t>
            </w:r>
            <w:r w:rsidR="00C720E4" w:rsidRPr="00963B30">
              <w:rPr>
                <w:rFonts w:ascii="Times New Roman" w:hAnsi="Times New Roman" w:cs="Times New Roman"/>
                <w:sz w:val="24"/>
                <w:szCs w:val="24"/>
              </w:rPr>
              <w:t>Ders Ödeme İşlemleri</w:t>
            </w:r>
          </w:p>
        </w:tc>
      </w:tr>
      <w:tr w:rsidR="00F9156C" w:rsidRPr="00F9156C" w14:paraId="66C3D910" w14:textId="77777777" w:rsidTr="00B24EC0">
        <w:tc>
          <w:tcPr>
            <w:tcW w:w="3250" w:type="dxa"/>
            <w:shd w:val="clear" w:color="auto" w:fill="B4C6E7" w:themeFill="accent5" w:themeFillTint="66"/>
            <w:vAlign w:val="center"/>
          </w:tcPr>
          <w:p w14:paraId="0E192EB7" w14:textId="77777777" w:rsidR="006133A7" w:rsidRPr="00F9156C" w:rsidRDefault="006133A7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Etkilendiği Prosesler</w:t>
            </w:r>
          </w:p>
        </w:tc>
        <w:tc>
          <w:tcPr>
            <w:tcW w:w="7523" w:type="dxa"/>
            <w:gridSpan w:val="6"/>
            <w:vAlign w:val="center"/>
          </w:tcPr>
          <w:p w14:paraId="7721CD09" w14:textId="143E93F1" w:rsidR="006133A7" w:rsidRPr="00F9156C" w:rsidRDefault="00963B30" w:rsidP="009F7B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63B30">
              <w:rPr>
                <w:rFonts w:ascii="Times New Roman" w:hAnsi="Times New Roman" w:cs="Times New Roman"/>
                <w:sz w:val="24"/>
                <w:szCs w:val="24"/>
              </w:rPr>
              <w:t xml:space="preserve">Ek </w:t>
            </w:r>
            <w:r w:rsidR="00C720E4" w:rsidRPr="00963B30">
              <w:rPr>
                <w:rFonts w:ascii="Times New Roman" w:hAnsi="Times New Roman" w:cs="Times New Roman"/>
                <w:sz w:val="24"/>
                <w:szCs w:val="24"/>
              </w:rPr>
              <w:t>Ders Ödeme İşlemleri</w:t>
            </w:r>
          </w:p>
        </w:tc>
      </w:tr>
    </w:tbl>
    <w:p w14:paraId="026B3254" w14:textId="77777777" w:rsidR="00BC7571" w:rsidRPr="00F9156C" w:rsidRDefault="00BC7571" w:rsidP="00A25656">
      <w:pPr>
        <w:pStyle w:val="AralkYok"/>
        <w:ind w:left="36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0AABDBB4" w14:textId="77777777" w:rsidTr="00B24EC0">
        <w:tc>
          <w:tcPr>
            <w:tcW w:w="10773" w:type="dxa"/>
            <w:shd w:val="clear" w:color="auto" w:fill="B4C6E7" w:themeFill="accent5" w:themeFillTint="66"/>
            <w:vAlign w:val="center"/>
          </w:tcPr>
          <w:p w14:paraId="65766920" w14:textId="77777777" w:rsidR="0003013D" w:rsidRPr="00F9156C" w:rsidRDefault="0003013D" w:rsidP="00A25656">
            <w:pPr>
              <w:pStyle w:val="AralkYok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Prosesin Amacı</w:t>
            </w:r>
          </w:p>
        </w:tc>
      </w:tr>
      <w:tr w:rsidR="00F9156C" w:rsidRPr="00F9156C" w14:paraId="03AEFA76" w14:textId="77777777" w:rsidTr="00A25656">
        <w:trPr>
          <w:trHeight w:val="1321"/>
        </w:trPr>
        <w:tc>
          <w:tcPr>
            <w:tcW w:w="10773" w:type="dxa"/>
            <w:shd w:val="clear" w:color="auto" w:fill="FFFFFF" w:themeFill="background1"/>
            <w:vAlign w:val="center"/>
          </w:tcPr>
          <w:p w14:paraId="7E184228" w14:textId="3A74A1FC" w:rsidR="0003013D" w:rsidRPr="00F9156C" w:rsidRDefault="00C4009F" w:rsidP="00C4009F">
            <w:pPr>
              <w:pStyle w:val="AralkYok"/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F">
              <w:rPr>
                <w:rFonts w:ascii="Times New Roman" w:hAnsi="Times New Roman" w:cs="Times New Roman"/>
                <w:sz w:val="24"/>
                <w:szCs w:val="24"/>
              </w:rPr>
              <w:t>Ege Üniversitesi üst yönetimi tarafından belirlenen amaç ve ilkeler doğrultusunda;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9F">
              <w:rPr>
                <w:rFonts w:ascii="Times New Roman" w:hAnsi="Times New Roman" w:cs="Times New Roman"/>
                <w:sz w:val="24"/>
                <w:szCs w:val="24"/>
              </w:rPr>
              <w:t>Enstitünün vizyonu ve misyonu çerçevesinde, birimin tüm faaliyetleri ile ilgili,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9F">
              <w:rPr>
                <w:rFonts w:ascii="Times New Roman" w:hAnsi="Times New Roman" w:cs="Times New Roman"/>
                <w:sz w:val="24"/>
                <w:szCs w:val="24"/>
              </w:rPr>
              <w:t>etkinlik ve verimlilik ilkelerine uygun olarak yürütülmesi amacıyla, çalışmalar yapar.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9F">
              <w:rPr>
                <w:rFonts w:ascii="Times New Roman" w:hAnsi="Times New Roman" w:cs="Times New Roman"/>
                <w:sz w:val="24"/>
                <w:szCs w:val="24"/>
              </w:rPr>
              <w:t>İlgili mevzuat gereğince akademik personelin ek ders ücretleriyle ilgili iş ve işlemleri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9F">
              <w:rPr>
                <w:rFonts w:ascii="Times New Roman" w:hAnsi="Times New Roman" w:cs="Times New Roman"/>
                <w:sz w:val="24"/>
                <w:szCs w:val="24"/>
              </w:rPr>
              <w:t>yap</w:t>
            </w:r>
            <w:r w:rsidR="00DA58BA">
              <w:rPr>
                <w:rFonts w:ascii="Times New Roman" w:hAnsi="Times New Roman" w:cs="Times New Roman"/>
                <w:sz w:val="24"/>
                <w:szCs w:val="24"/>
              </w:rPr>
              <w:t>mak</w:t>
            </w:r>
          </w:p>
        </w:tc>
      </w:tr>
    </w:tbl>
    <w:p w14:paraId="6ACB3324" w14:textId="77777777" w:rsidR="003262CC" w:rsidRPr="00F9156C" w:rsidRDefault="003262CC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1646FFDF" w14:textId="77777777" w:rsidTr="0079761D">
        <w:tc>
          <w:tcPr>
            <w:tcW w:w="10773" w:type="dxa"/>
            <w:shd w:val="clear" w:color="auto" w:fill="F2F2F2" w:themeFill="background1" w:themeFillShade="F2"/>
            <w:vAlign w:val="center"/>
          </w:tcPr>
          <w:p w14:paraId="1075E7B7" w14:textId="77777777" w:rsidR="009A549A" w:rsidRPr="00F9156C" w:rsidRDefault="009A549A" w:rsidP="00A25656">
            <w:pPr>
              <w:pStyle w:val="AralkYok"/>
              <w:shd w:val="clear" w:color="auto" w:fill="B4C6E7" w:themeFill="accent5" w:themeFillTint="66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GZTF Analizi</w:t>
            </w:r>
            <w:r w:rsidR="00335282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(SWOT)</w:t>
            </w:r>
          </w:p>
        </w:tc>
      </w:tr>
      <w:tr w:rsidR="00F9156C" w:rsidRPr="00F9156C" w14:paraId="6E52A394" w14:textId="77777777" w:rsidTr="0079761D">
        <w:tc>
          <w:tcPr>
            <w:tcW w:w="10773" w:type="dxa"/>
            <w:shd w:val="clear" w:color="auto" w:fill="FFFFFF" w:themeFill="background1"/>
            <w:vAlign w:val="center"/>
          </w:tcPr>
          <w:p w14:paraId="3CD2BDD1" w14:textId="77777777" w:rsidR="00A40DC8" w:rsidRPr="00F9156C" w:rsidRDefault="00A40DC8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8D06A" w14:textId="77777777" w:rsidR="003374DA" w:rsidRPr="00F9156C" w:rsidRDefault="00530AD9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Güçlü Yönler</w:t>
            </w:r>
          </w:p>
          <w:p w14:paraId="61F07C60" w14:textId="77777777" w:rsidR="004150B0" w:rsidRPr="00F9156C" w:rsidRDefault="004150B0" w:rsidP="00A25656">
            <w:pPr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CA2D7" w14:textId="77777777" w:rsidR="001401EE" w:rsidRPr="00C720E4" w:rsidRDefault="001401EE" w:rsidP="001401EE">
            <w:pPr>
              <w:pStyle w:val="AralkYok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bCs/>
                <w:sz w:val="24"/>
                <w:szCs w:val="24"/>
              </w:rPr>
              <w:t>Güçlü ve deneyimli bir idari kadroya sahip olma</w:t>
            </w:r>
          </w:p>
          <w:p w14:paraId="441BDA66" w14:textId="77777777" w:rsidR="007D2468" w:rsidRPr="00F9156C" w:rsidRDefault="007D2468" w:rsidP="00C720E4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64455" w14:textId="77777777" w:rsidR="00530AD9" w:rsidRDefault="00530AD9" w:rsidP="00A25656">
            <w:pPr>
              <w:pStyle w:val="AralkYok"/>
              <w:ind w:left="3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E1">
              <w:rPr>
                <w:rFonts w:ascii="Times New Roman" w:hAnsi="Times New Roman" w:cs="Times New Roman"/>
                <w:b/>
                <w:sz w:val="24"/>
                <w:szCs w:val="24"/>
              </w:rPr>
              <w:t>Zayıf Yönler</w:t>
            </w:r>
          </w:p>
          <w:p w14:paraId="461697A0" w14:textId="77777777" w:rsidR="0088443B" w:rsidRPr="008620E1" w:rsidRDefault="0088443B" w:rsidP="00A25656">
            <w:pPr>
              <w:pStyle w:val="AralkYok"/>
              <w:ind w:left="3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880EC" w14:textId="77777777" w:rsidR="00963B30" w:rsidRPr="00963B30" w:rsidRDefault="00963B30" w:rsidP="00963B3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B30">
              <w:rPr>
                <w:rFonts w:ascii="Times New Roman" w:hAnsi="Times New Roman" w:cs="Times New Roman"/>
                <w:sz w:val="24"/>
                <w:szCs w:val="24"/>
              </w:rPr>
              <w:t>Öğretim elemanlarının ilgili ayda ek ders formlarını onaylamaması, ders programı değişikliklerinin</w:t>
            </w:r>
          </w:p>
          <w:p w14:paraId="6DD4E86C" w14:textId="4834E962" w:rsidR="00E37BA4" w:rsidRDefault="00963B30" w:rsidP="00963B30">
            <w:pPr>
              <w:pStyle w:val="GvdeMetni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3B30">
              <w:rPr>
                <w:rFonts w:ascii="Times New Roman" w:hAnsi="Times New Roman" w:cs="Times New Roman"/>
              </w:rPr>
              <w:t>sisteme</w:t>
            </w:r>
            <w:proofErr w:type="spellEnd"/>
            <w:r w:rsidRPr="00963B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B30">
              <w:rPr>
                <w:rFonts w:ascii="Times New Roman" w:hAnsi="Times New Roman" w:cs="Times New Roman"/>
              </w:rPr>
              <w:t>yanlış</w:t>
            </w:r>
            <w:proofErr w:type="spellEnd"/>
            <w:r w:rsidRPr="00963B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3B30">
              <w:rPr>
                <w:rFonts w:ascii="Times New Roman" w:hAnsi="Times New Roman" w:cs="Times New Roman"/>
              </w:rPr>
              <w:t>eksik</w:t>
            </w:r>
            <w:proofErr w:type="spellEnd"/>
            <w:r w:rsidRPr="00963B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B30">
              <w:rPr>
                <w:rFonts w:ascii="Times New Roman" w:hAnsi="Times New Roman" w:cs="Times New Roman"/>
              </w:rPr>
              <w:t>ya</w:t>
            </w:r>
            <w:proofErr w:type="spellEnd"/>
            <w:r w:rsidRPr="00963B30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963B30">
              <w:rPr>
                <w:rFonts w:ascii="Times New Roman" w:hAnsi="Times New Roman" w:cs="Times New Roman"/>
              </w:rPr>
              <w:t>geç</w:t>
            </w:r>
            <w:proofErr w:type="spellEnd"/>
            <w:r w:rsidRPr="00963B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B30">
              <w:rPr>
                <w:rFonts w:ascii="Times New Roman" w:hAnsi="Times New Roman" w:cs="Times New Roman"/>
              </w:rPr>
              <w:t>tanımlanması</w:t>
            </w:r>
            <w:proofErr w:type="spellEnd"/>
          </w:p>
          <w:p w14:paraId="30EA25E6" w14:textId="77777777" w:rsidR="00963B30" w:rsidRPr="008620E1" w:rsidRDefault="00963B30" w:rsidP="00963B30">
            <w:pPr>
              <w:pStyle w:val="GvdeMetni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1BE56B13" w14:textId="4BC53222" w:rsidR="00D657AE" w:rsidRPr="008620E1" w:rsidRDefault="00AF24F3" w:rsidP="00A25656">
            <w:pPr>
              <w:pStyle w:val="GvdeMetni"/>
              <w:spacing w:after="0"/>
              <w:ind w:left="36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620E1">
              <w:rPr>
                <w:rFonts w:ascii="Times New Roman" w:hAnsi="Times New Roman" w:cs="Times New Roman"/>
                <w:b/>
              </w:rPr>
              <w:t>Te</w:t>
            </w:r>
            <w:r w:rsidR="0088443B">
              <w:rPr>
                <w:rFonts w:ascii="Times New Roman" w:hAnsi="Times New Roman" w:cs="Times New Roman"/>
                <w:b/>
              </w:rPr>
              <w:t>hditler</w:t>
            </w:r>
            <w:proofErr w:type="spellEnd"/>
          </w:p>
          <w:p w14:paraId="20A6B1A9" w14:textId="301C7DD9" w:rsidR="008620E1" w:rsidRDefault="008620E1" w:rsidP="001401EE">
            <w:pPr>
              <w:pStyle w:val="GvdeMetni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0A6FD50" w14:textId="72B2B685" w:rsidR="004176E3" w:rsidRDefault="004176E3" w:rsidP="002C4E38">
            <w:pPr>
              <w:pStyle w:val="GvdeMetni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76E3">
              <w:rPr>
                <w:rFonts w:ascii="Times New Roman" w:hAnsi="Times New Roman" w:cs="Times New Roman"/>
              </w:rPr>
              <w:t>Bütçe</w:t>
            </w:r>
            <w:proofErr w:type="spellEnd"/>
            <w:r w:rsidRPr="00417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6E3">
              <w:rPr>
                <w:rFonts w:ascii="Times New Roman" w:hAnsi="Times New Roman" w:cs="Times New Roman"/>
              </w:rPr>
              <w:t>ödeneklerinin</w:t>
            </w:r>
            <w:proofErr w:type="spellEnd"/>
            <w:r w:rsidRPr="00417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6E3">
              <w:rPr>
                <w:rFonts w:ascii="Times New Roman" w:hAnsi="Times New Roman" w:cs="Times New Roman"/>
              </w:rPr>
              <w:t>yetersiz</w:t>
            </w:r>
            <w:proofErr w:type="spellEnd"/>
            <w:r w:rsidRPr="00417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6E3">
              <w:rPr>
                <w:rFonts w:ascii="Times New Roman" w:hAnsi="Times New Roman" w:cs="Times New Roman"/>
              </w:rPr>
              <w:t>olması</w:t>
            </w:r>
            <w:proofErr w:type="spellEnd"/>
            <w:r w:rsidRPr="004176E3">
              <w:rPr>
                <w:rFonts w:ascii="Times New Roman" w:hAnsi="Times New Roman" w:cs="Times New Roman"/>
              </w:rPr>
              <w:t>.</w:t>
            </w:r>
          </w:p>
          <w:p w14:paraId="4D10F6F0" w14:textId="064C1072" w:rsidR="004176E3" w:rsidRDefault="004176E3" w:rsidP="002C4E38">
            <w:pPr>
              <w:pStyle w:val="GvdeMetni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76E3">
              <w:rPr>
                <w:rFonts w:ascii="Times New Roman" w:hAnsi="Times New Roman" w:cs="Times New Roman"/>
              </w:rPr>
              <w:t>Makine</w:t>
            </w:r>
            <w:proofErr w:type="spellEnd"/>
            <w:r w:rsidRPr="00417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6E3">
              <w:rPr>
                <w:rFonts w:ascii="Times New Roman" w:hAnsi="Times New Roman" w:cs="Times New Roman"/>
              </w:rPr>
              <w:t>ve</w:t>
            </w:r>
            <w:proofErr w:type="spellEnd"/>
            <w:r w:rsidRPr="00417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6E3">
              <w:rPr>
                <w:rFonts w:ascii="Times New Roman" w:hAnsi="Times New Roman" w:cs="Times New Roman"/>
              </w:rPr>
              <w:t>Teçhizat</w:t>
            </w:r>
            <w:proofErr w:type="spellEnd"/>
            <w:r w:rsidRPr="004176E3">
              <w:rPr>
                <w:rFonts w:ascii="Times New Roman" w:hAnsi="Times New Roman" w:cs="Times New Roman"/>
              </w:rPr>
              <w:t xml:space="preserve"> alt </w:t>
            </w:r>
            <w:proofErr w:type="spellStart"/>
            <w:r w:rsidRPr="004176E3">
              <w:rPr>
                <w:rFonts w:ascii="Times New Roman" w:hAnsi="Times New Roman" w:cs="Times New Roman"/>
              </w:rPr>
              <w:t>yapımızdaki</w:t>
            </w:r>
            <w:proofErr w:type="spellEnd"/>
            <w:r w:rsidRPr="00417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6E3">
              <w:rPr>
                <w:rFonts w:ascii="Times New Roman" w:hAnsi="Times New Roman" w:cs="Times New Roman"/>
              </w:rPr>
              <w:t>eksiklerin</w:t>
            </w:r>
            <w:proofErr w:type="spellEnd"/>
            <w:r w:rsidRPr="00417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olması</w:t>
            </w:r>
            <w:proofErr w:type="spellEnd"/>
          </w:p>
          <w:p w14:paraId="2F1F978B" w14:textId="44A964D6" w:rsidR="00C720E4" w:rsidRPr="008620E1" w:rsidRDefault="00C720E4" w:rsidP="002C4E38">
            <w:pPr>
              <w:pStyle w:val="GvdeMetni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İnternet </w:t>
            </w:r>
            <w:proofErr w:type="spellStart"/>
            <w:r>
              <w:rPr>
                <w:rFonts w:ascii="Times New Roman" w:hAnsi="Times New Roman" w:cs="Times New Roman"/>
              </w:rPr>
              <w:t>bağlantısında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yaşanan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aksaklıklar</w:t>
            </w:r>
            <w:proofErr w:type="spellEnd"/>
          </w:p>
          <w:p w14:paraId="5FE35E82" w14:textId="77777777" w:rsidR="002F293F" w:rsidRPr="00F9156C" w:rsidRDefault="002F293F" w:rsidP="00A25656">
            <w:pPr>
              <w:pStyle w:val="AralkYok"/>
              <w:ind w:left="3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D9597" w14:textId="77777777" w:rsidR="00D657AE" w:rsidRPr="00F9156C" w:rsidRDefault="00530AD9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Fırsatlar</w:t>
            </w:r>
          </w:p>
          <w:p w14:paraId="0E509F12" w14:textId="77777777" w:rsidR="00A40DC8" w:rsidRPr="00F9156C" w:rsidRDefault="00A40DC8" w:rsidP="00A25656">
            <w:pPr>
              <w:pStyle w:val="AralkYok"/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21469" w14:textId="2C11E59F" w:rsidR="000974C8" w:rsidRPr="00E50FE1" w:rsidRDefault="00E50FE1" w:rsidP="00E50FE1">
            <w:pPr>
              <w:pStyle w:val="AralkYok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Gelişen </w:t>
            </w:r>
            <w:r w:rsidRPr="00E50FE1">
              <w:rPr>
                <w:rFonts w:ascii="Times New Roman" w:hAnsi="Times New Roman" w:cs="Times New Roman"/>
                <w:sz w:val="24"/>
                <w:szCs w:val="24"/>
              </w:rPr>
              <w:t>Teknoloji</w:t>
            </w:r>
            <w:r w:rsidR="003F6439">
              <w:rPr>
                <w:rFonts w:ascii="Times New Roman" w:hAnsi="Times New Roman" w:cs="Times New Roman"/>
                <w:sz w:val="24"/>
                <w:szCs w:val="24"/>
              </w:rPr>
              <w:t>nin kullanılarak</w:t>
            </w:r>
            <w:r w:rsidRPr="00E5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daha güvenli ve hızlı süreçlerin yapılması</w:t>
            </w:r>
            <w:r w:rsidRPr="00E50F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F489396" w14:textId="511E8430" w:rsidR="00E50FE1" w:rsidRPr="00F9156C" w:rsidRDefault="00E50FE1" w:rsidP="00E50FE1">
            <w:pPr>
              <w:pStyle w:val="AralkYok"/>
              <w:ind w:left="7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5A468B" w14:textId="77777777" w:rsidR="000974C8" w:rsidRPr="00F9156C" w:rsidRDefault="000974C8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6DB7DBED" w14:textId="77777777" w:rsidTr="00B24EC0">
        <w:tc>
          <w:tcPr>
            <w:tcW w:w="10773" w:type="dxa"/>
            <w:shd w:val="clear" w:color="auto" w:fill="B4C6E7" w:themeFill="accent5" w:themeFillTint="66"/>
            <w:vAlign w:val="center"/>
          </w:tcPr>
          <w:p w14:paraId="69514458" w14:textId="77777777" w:rsidR="006F5A47" w:rsidRPr="00F9156C" w:rsidRDefault="006F5A47" w:rsidP="00A25656">
            <w:pPr>
              <w:pStyle w:val="AralkYok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Prosesin Girdileri</w:t>
            </w:r>
          </w:p>
        </w:tc>
      </w:tr>
      <w:tr w:rsidR="00F9156C" w:rsidRPr="00F9156C" w14:paraId="60AA5355" w14:textId="77777777" w:rsidTr="0079761D">
        <w:tc>
          <w:tcPr>
            <w:tcW w:w="10773" w:type="dxa"/>
            <w:shd w:val="clear" w:color="auto" w:fill="FFFFFF" w:themeFill="background1"/>
            <w:vAlign w:val="center"/>
          </w:tcPr>
          <w:p w14:paraId="0FBF9818" w14:textId="0412244F" w:rsidR="0008136B" w:rsidRDefault="0008136B" w:rsidP="0008136B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6B">
              <w:rPr>
                <w:rFonts w:ascii="Times New Roman" w:hAnsi="Times New Roman" w:cs="Times New Roman"/>
                <w:sz w:val="24"/>
                <w:szCs w:val="24"/>
              </w:rPr>
              <w:t xml:space="preserve">Ek Ders </w:t>
            </w:r>
            <w:r w:rsidR="00C720E4">
              <w:rPr>
                <w:rFonts w:ascii="Times New Roman" w:hAnsi="Times New Roman" w:cs="Times New Roman"/>
                <w:sz w:val="24"/>
                <w:szCs w:val="24"/>
              </w:rPr>
              <w:t>Bildirim</w:t>
            </w:r>
            <w:r w:rsidRPr="0008136B">
              <w:rPr>
                <w:rFonts w:ascii="Times New Roman" w:hAnsi="Times New Roman" w:cs="Times New Roman"/>
                <w:sz w:val="24"/>
                <w:szCs w:val="24"/>
              </w:rPr>
              <w:t xml:space="preserve"> formu</w:t>
            </w:r>
          </w:p>
          <w:p w14:paraId="4481E208" w14:textId="44810801" w:rsidR="0008136B" w:rsidRPr="0008136B" w:rsidRDefault="0008136B" w:rsidP="0008136B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6B">
              <w:rPr>
                <w:rFonts w:ascii="Times New Roman" w:hAnsi="Times New Roman" w:cs="Times New Roman"/>
                <w:sz w:val="24"/>
                <w:szCs w:val="24"/>
              </w:rPr>
              <w:t xml:space="preserve">Telafi </w:t>
            </w:r>
            <w:r w:rsidR="00B06778">
              <w:rPr>
                <w:rFonts w:ascii="Times New Roman" w:hAnsi="Times New Roman" w:cs="Times New Roman"/>
                <w:sz w:val="24"/>
                <w:szCs w:val="24"/>
              </w:rPr>
              <w:t>dilekçeleri</w:t>
            </w:r>
          </w:p>
          <w:p w14:paraId="222781C6" w14:textId="5E25BB71" w:rsidR="009D5ED1" w:rsidRPr="00F9156C" w:rsidRDefault="0008136B" w:rsidP="0008136B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  <w:r w:rsidRPr="0008136B">
              <w:rPr>
                <w:rFonts w:ascii="Times New Roman" w:hAnsi="Times New Roman" w:cs="Times New Roman"/>
                <w:sz w:val="24"/>
                <w:szCs w:val="24"/>
              </w:rPr>
              <w:t xml:space="preserve"> Formları</w:t>
            </w:r>
          </w:p>
        </w:tc>
      </w:tr>
    </w:tbl>
    <w:p w14:paraId="014BCBE2" w14:textId="77777777" w:rsidR="004E27D9" w:rsidRDefault="004E27D9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p w14:paraId="3BDFC4D0" w14:textId="77777777" w:rsidR="0088443B" w:rsidRPr="00F9156C" w:rsidRDefault="0088443B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83"/>
        <w:gridCol w:w="7690"/>
      </w:tblGrid>
      <w:tr w:rsidR="00F9156C" w:rsidRPr="00F9156C" w14:paraId="53A187AE" w14:textId="77777777" w:rsidTr="001D2F08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vAlign w:val="center"/>
          </w:tcPr>
          <w:p w14:paraId="53D95512" w14:textId="77777777" w:rsidR="006F5A47" w:rsidRPr="00F9156C" w:rsidRDefault="006F5A47" w:rsidP="00C0302D">
            <w:pPr>
              <w:pStyle w:val="AralkYok"/>
              <w:ind w:left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Proses Faaliyetleri</w:t>
            </w:r>
          </w:p>
        </w:tc>
      </w:tr>
      <w:tr w:rsidR="00F9156C" w:rsidRPr="00F9156C" w14:paraId="13163D27" w14:textId="77777777" w:rsidTr="006E150F">
        <w:tc>
          <w:tcPr>
            <w:tcW w:w="308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14:paraId="17C4E4FA" w14:textId="77777777" w:rsidR="00970735" w:rsidRPr="00F9156C" w:rsidRDefault="001D2F08" w:rsidP="001D2F08">
            <w:pPr>
              <w:pStyle w:val="AralkYok"/>
              <w:ind w:left="3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Faaliyetin </w:t>
            </w:r>
            <w:proofErr w:type="gramStart"/>
            <w:r w:rsidR="00970735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Adı                     :</w:t>
            </w:r>
            <w:proofErr w:type="gramEnd"/>
            <w:r w:rsidR="00970735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14:paraId="77910FC0" w14:textId="3C92792A" w:rsidR="00970735" w:rsidRPr="00F9156C" w:rsidRDefault="00423408" w:rsidP="00A25656">
            <w:pPr>
              <w:pStyle w:val="AralkYok"/>
              <w:ind w:left="3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t>k Dersler</w:t>
            </w:r>
          </w:p>
        </w:tc>
      </w:tr>
      <w:tr w:rsidR="00F9156C" w:rsidRPr="00F9156C" w14:paraId="52F923A1" w14:textId="77777777" w:rsidTr="006E150F">
        <w:tc>
          <w:tcPr>
            <w:tcW w:w="308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14:paraId="5734B325" w14:textId="77777777" w:rsidR="00970735" w:rsidRPr="00F9156C" w:rsidRDefault="001D2F08" w:rsidP="001D2F08">
            <w:pPr>
              <w:pStyle w:val="AralkYok"/>
              <w:ind w:left="3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Faaliyetin </w:t>
            </w:r>
            <w:proofErr w:type="gramStart"/>
            <w:r w:rsidR="00970735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Sorumlusu     :</w:t>
            </w:r>
            <w:proofErr w:type="gramEnd"/>
          </w:p>
        </w:tc>
        <w:tc>
          <w:tcPr>
            <w:tcW w:w="7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14:paraId="4F8406F6" w14:textId="68B64B96" w:rsidR="00970735" w:rsidRDefault="00423408" w:rsidP="00A25656">
            <w:pPr>
              <w:pStyle w:val="AralkYok"/>
              <w:numPr>
                <w:ilvl w:val="0"/>
                <w:numId w:val="2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Gerçekleştirme Görevlisi</w:t>
            </w:r>
          </w:p>
          <w:p w14:paraId="61995906" w14:textId="7748B127" w:rsidR="00423408" w:rsidRPr="00F9156C" w:rsidRDefault="00423408" w:rsidP="00A25656">
            <w:pPr>
              <w:pStyle w:val="AralkYok"/>
              <w:numPr>
                <w:ilvl w:val="0"/>
                <w:numId w:val="2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Yetkilisi</w:t>
            </w:r>
          </w:p>
        </w:tc>
      </w:tr>
    </w:tbl>
    <w:p w14:paraId="3F2C062A" w14:textId="77777777" w:rsidR="007C73E2" w:rsidRPr="00F9156C" w:rsidRDefault="007C73E2" w:rsidP="00A25656">
      <w:pPr>
        <w:pStyle w:val="ListeParagraf"/>
        <w:tabs>
          <w:tab w:val="left" w:pos="1690"/>
        </w:tabs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16F54C0E" w14:textId="77777777" w:rsidR="007C73E2" w:rsidRPr="00F9156C" w:rsidRDefault="007C73E2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79985EC7" w14:textId="77777777" w:rsidTr="00B24EC0">
        <w:tc>
          <w:tcPr>
            <w:tcW w:w="10773" w:type="dxa"/>
            <w:shd w:val="clear" w:color="auto" w:fill="B4C6E7" w:themeFill="accent5" w:themeFillTint="66"/>
            <w:vAlign w:val="center"/>
          </w:tcPr>
          <w:p w14:paraId="5B7383E9" w14:textId="77777777" w:rsidR="006F5A47" w:rsidRPr="00F9156C" w:rsidRDefault="006F5A47" w:rsidP="00A25656">
            <w:pPr>
              <w:pStyle w:val="AralkYok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Proses Çıktıları</w:t>
            </w:r>
          </w:p>
        </w:tc>
      </w:tr>
      <w:tr w:rsidR="00F9156C" w:rsidRPr="00F9156C" w14:paraId="1EF179B3" w14:textId="77777777" w:rsidTr="006955BA">
        <w:tc>
          <w:tcPr>
            <w:tcW w:w="10773" w:type="dxa"/>
            <w:shd w:val="clear" w:color="auto" w:fill="FFFFFF" w:themeFill="background1"/>
            <w:vAlign w:val="center"/>
          </w:tcPr>
          <w:p w14:paraId="6B9D2092" w14:textId="5CEE3D7A" w:rsidR="00801FDF" w:rsidRDefault="00423408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 Ders </w:t>
            </w:r>
            <w:r w:rsidR="00B06778">
              <w:rPr>
                <w:rFonts w:ascii="Times New Roman" w:hAnsi="Times New Roman" w:cs="Times New Roman"/>
                <w:sz w:val="24"/>
                <w:szCs w:val="24"/>
              </w:rPr>
              <w:t>Bildirim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formu</w:t>
            </w:r>
          </w:p>
          <w:p w14:paraId="5C9AB7B1" w14:textId="464648AA" w:rsidR="00423408" w:rsidRDefault="00423408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Bordro listesi</w:t>
            </w:r>
          </w:p>
          <w:p w14:paraId="115E6A37" w14:textId="3E2D3406" w:rsidR="00423408" w:rsidRDefault="00423408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listesi</w:t>
            </w:r>
          </w:p>
          <w:p w14:paraId="67319D33" w14:textId="0DC16F29" w:rsidR="00423408" w:rsidRDefault="00423408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İcmal</w:t>
            </w:r>
          </w:p>
          <w:p w14:paraId="50D2436C" w14:textId="0C408134" w:rsidR="00423408" w:rsidRPr="00F9156C" w:rsidRDefault="00423408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İcra listesi</w:t>
            </w:r>
          </w:p>
          <w:p w14:paraId="7BB66299" w14:textId="07CDA733" w:rsidR="006F5A47" w:rsidRPr="00F9156C" w:rsidRDefault="00423408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Ödeme Emri</w:t>
            </w:r>
          </w:p>
        </w:tc>
      </w:tr>
    </w:tbl>
    <w:p w14:paraId="30D69415" w14:textId="77777777" w:rsidR="006F5A47" w:rsidRPr="00F9156C" w:rsidRDefault="006F5A47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7BE06E4B" w14:textId="77777777" w:rsidTr="00B24EC0">
        <w:tc>
          <w:tcPr>
            <w:tcW w:w="10773" w:type="dxa"/>
            <w:shd w:val="clear" w:color="auto" w:fill="B4C6E7" w:themeFill="accent5" w:themeFillTint="66"/>
            <w:vAlign w:val="center"/>
          </w:tcPr>
          <w:p w14:paraId="32FBAB1E" w14:textId="77777777" w:rsidR="005B42B8" w:rsidRPr="00F9156C" w:rsidRDefault="005B42B8" w:rsidP="00A25656">
            <w:pPr>
              <w:pStyle w:val="AralkYok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Kontrol Kriterleri</w:t>
            </w:r>
          </w:p>
        </w:tc>
      </w:tr>
      <w:tr w:rsidR="00F9156C" w:rsidRPr="00F9156C" w14:paraId="514583B2" w14:textId="77777777" w:rsidTr="006955BA">
        <w:tc>
          <w:tcPr>
            <w:tcW w:w="10773" w:type="dxa"/>
            <w:shd w:val="clear" w:color="auto" w:fill="FFFFFF" w:themeFill="background1"/>
            <w:vAlign w:val="center"/>
          </w:tcPr>
          <w:p w14:paraId="046D0B58" w14:textId="77777777" w:rsidR="00D45FFA" w:rsidRDefault="00423408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08">
              <w:rPr>
                <w:rFonts w:ascii="Times New Roman" w:hAnsi="Times New Roman" w:cs="Times New Roman"/>
                <w:sz w:val="24"/>
                <w:szCs w:val="24"/>
              </w:rPr>
              <w:t xml:space="preserve">657 sayılı Devlet Memurları Kanunu </w:t>
            </w:r>
          </w:p>
          <w:p w14:paraId="18CBAEA1" w14:textId="77777777" w:rsidR="00423408" w:rsidRDefault="00423408" w:rsidP="00423408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08">
              <w:rPr>
                <w:rFonts w:ascii="Times New Roman" w:hAnsi="Times New Roman" w:cs="Times New Roman"/>
                <w:sz w:val="24"/>
                <w:szCs w:val="24"/>
              </w:rPr>
              <w:t>2547 sayılı Yükseköğretim Kanunu</w:t>
            </w:r>
          </w:p>
          <w:p w14:paraId="76180CA9" w14:textId="13AAB49F" w:rsidR="00423408" w:rsidRDefault="00423408" w:rsidP="00423408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3408">
              <w:rPr>
                <w:rFonts w:ascii="Times New Roman" w:hAnsi="Times New Roman" w:cs="Times New Roman"/>
                <w:sz w:val="24"/>
                <w:szCs w:val="24"/>
              </w:rPr>
              <w:t>914 sayılı Yükseköğretim Personel Kanunu</w:t>
            </w:r>
          </w:p>
          <w:p w14:paraId="6F55F3F8" w14:textId="77777777" w:rsidR="00FA728A" w:rsidRDefault="00423408" w:rsidP="00FA728A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08">
              <w:rPr>
                <w:rFonts w:ascii="Times New Roman" w:hAnsi="Times New Roman" w:cs="Times New Roman"/>
                <w:sz w:val="24"/>
                <w:szCs w:val="24"/>
              </w:rPr>
              <w:t>5018 sayılı Kamu Mali Yönetim ve Kontrol Kanunu</w:t>
            </w:r>
          </w:p>
          <w:p w14:paraId="7CC5F499" w14:textId="042089DF" w:rsidR="00423408" w:rsidRPr="00FA728A" w:rsidRDefault="00FA728A" w:rsidP="00FA728A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A">
              <w:rPr>
                <w:rFonts w:ascii="Times New Roman" w:hAnsi="Times New Roman" w:cs="Times New Roman"/>
                <w:sz w:val="24"/>
                <w:szCs w:val="24"/>
              </w:rPr>
              <w:t>Yükseköğretim Üst Kuruluşları ile Yükseköğretim Kurumları idari Teşkilatı Hakkındaki Kanun Hükmündeki Kararname</w:t>
            </w:r>
          </w:p>
        </w:tc>
      </w:tr>
    </w:tbl>
    <w:p w14:paraId="72DA3614" w14:textId="77777777" w:rsidR="00A37763" w:rsidRPr="00F9156C" w:rsidRDefault="00A37763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5D54A072" w14:textId="77777777" w:rsidTr="00B24EC0">
        <w:tc>
          <w:tcPr>
            <w:tcW w:w="10773" w:type="dxa"/>
            <w:shd w:val="clear" w:color="auto" w:fill="B4C6E7" w:themeFill="accent5" w:themeFillTint="66"/>
            <w:vAlign w:val="center"/>
          </w:tcPr>
          <w:p w14:paraId="3859851E" w14:textId="77777777" w:rsidR="005B42B8" w:rsidRPr="00F9156C" w:rsidRDefault="005B42B8" w:rsidP="00A25656">
            <w:pPr>
              <w:pStyle w:val="AralkYok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Performans Kriterleri</w:t>
            </w:r>
          </w:p>
        </w:tc>
      </w:tr>
      <w:tr w:rsidR="00F9156C" w:rsidRPr="00F9156C" w14:paraId="4027F87F" w14:textId="77777777" w:rsidTr="006955BA">
        <w:tc>
          <w:tcPr>
            <w:tcW w:w="10773" w:type="dxa"/>
            <w:shd w:val="clear" w:color="auto" w:fill="FFFFFF" w:themeFill="background1"/>
            <w:vAlign w:val="center"/>
          </w:tcPr>
          <w:p w14:paraId="3B517CA7" w14:textId="3CC38E88" w:rsidR="001401EE" w:rsidRPr="00F9156C" w:rsidRDefault="00FA728A" w:rsidP="004C37DD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A">
              <w:rPr>
                <w:rFonts w:ascii="Times New Roman" w:hAnsi="Times New Roman" w:cs="Times New Roman"/>
                <w:sz w:val="24"/>
                <w:szCs w:val="24"/>
              </w:rPr>
              <w:t xml:space="preserve">Ek ders ödemelerinin zamanında ve doğru yapılması </w:t>
            </w:r>
          </w:p>
        </w:tc>
      </w:tr>
    </w:tbl>
    <w:p w14:paraId="5874F435" w14:textId="77777777" w:rsidR="005B42B8" w:rsidRPr="00F9156C" w:rsidRDefault="005B42B8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p w14:paraId="19C96774" w14:textId="77777777" w:rsidR="00160B7B" w:rsidRPr="00F9156C" w:rsidRDefault="00160B7B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36DB4DDF" w14:textId="77777777" w:rsidTr="00B24EC0">
        <w:tc>
          <w:tcPr>
            <w:tcW w:w="10773" w:type="dxa"/>
            <w:shd w:val="clear" w:color="auto" w:fill="B4C6E7" w:themeFill="accent5" w:themeFillTint="66"/>
            <w:vAlign w:val="center"/>
          </w:tcPr>
          <w:p w14:paraId="5E928A95" w14:textId="77777777" w:rsidR="00280774" w:rsidRPr="00F9156C" w:rsidRDefault="00FC76EA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Kullanılan İş Akış Şemaları</w:t>
            </w:r>
          </w:p>
        </w:tc>
      </w:tr>
    </w:tbl>
    <w:p w14:paraId="6D616A91" w14:textId="3C2F71C9" w:rsidR="00280774" w:rsidRDefault="004C37DD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 Görevlendirme Şeması</w:t>
      </w:r>
    </w:p>
    <w:p w14:paraId="2D66FD09" w14:textId="423A0A8F" w:rsidR="004C37DD" w:rsidRDefault="004C37DD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Ders Ücreti Ödemesi Şeması</w:t>
      </w:r>
    </w:p>
    <w:p w14:paraId="4B923118" w14:textId="4EA18B32" w:rsidR="004C37DD" w:rsidRDefault="004C37DD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Sınavı Ücreti Ödeme Şeması</w:t>
      </w:r>
    </w:p>
    <w:p w14:paraId="20433D98" w14:textId="69B60D4D" w:rsidR="004C37DD" w:rsidRPr="00F9156C" w:rsidRDefault="004C37DD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 Telafi İşlemleri Şeması</w:t>
      </w:r>
    </w:p>
    <w:tbl>
      <w:tblPr>
        <w:tblStyle w:val="GridTableLight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7EFE6E50" w14:textId="77777777" w:rsidTr="00B24EC0">
        <w:tc>
          <w:tcPr>
            <w:tcW w:w="10773" w:type="dxa"/>
            <w:shd w:val="clear" w:color="auto" w:fill="B4C6E7" w:themeFill="accent5" w:themeFillTint="66"/>
            <w:vAlign w:val="center"/>
          </w:tcPr>
          <w:p w14:paraId="4D422E7E" w14:textId="77777777" w:rsidR="00280774" w:rsidRPr="00F9156C" w:rsidRDefault="00280774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Kullanılan Dış Kaynaklı Dokümanlar</w:t>
            </w:r>
          </w:p>
        </w:tc>
      </w:tr>
      <w:tr w:rsidR="00F9156C" w:rsidRPr="00F9156C" w14:paraId="6D54E957" w14:textId="77777777" w:rsidTr="002C0E49">
        <w:trPr>
          <w:trHeight w:val="284"/>
        </w:trPr>
        <w:tc>
          <w:tcPr>
            <w:tcW w:w="10773" w:type="dxa"/>
            <w:shd w:val="clear" w:color="auto" w:fill="FFFFFF" w:themeFill="background1"/>
            <w:vAlign w:val="center"/>
          </w:tcPr>
          <w:p w14:paraId="01DAEB67" w14:textId="77777777" w:rsidR="0005108C" w:rsidRPr="00F9156C" w:rsidRDefault="0005108C" w:rsidP="00A25656">
            <w:pPr>
              <w:pStyle w:val="NormalWeb"/>
              <w:shd w:val="clear" w:color="auto" w:fill="FFFFFF"/>
              <w:spacing w:before="0" w:beforeAutospacing="0" w:after="0" w:afterAutospacing="0"/>
              <w:ind w:left="363"/>
              <w:jc w:val="both"/>
            </w:pPr>
          </w:p>
          <w:p w14:paraId="4685771B" w14:textId="77777777" w:rsidR="00E71360" w:rsidRPr="00F9156C" w:rsidRDefault="00E71360" w:rsidP="004176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eastAsia="Calibri" w:hAnsi="Times New Roman" w:cs="Times New Roman"/>
                <w:sz w:val="24"/>
                <w:szCs w:val="24"/>
              </w:rPr>
              <w:t>657 Devlet Memurları Kanunu</w:t>
            </w:r>
          </w:p>
          <w:p w14:paraId="427A03F3" w14:textId="77777777" w:rsidR="004176E3" w:rsidRDefault="00E71360" w:rsidP="000E624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E3">
              <w:rPr>
                <w:rFonts w:ascii="Times New Roman" w:eastAsia="Calibri" w:hAnsi="Times New Roman" w:cs="Times New Roman"/>
                <w:sz w:val="24"/>
                <w:szCs w:val="24"/>
              </w:rPr>
              <w:t>2547 Yükseköğretim Kanunu</w:t>
            </w:r>
            <w:r w:rsidR="00417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F4F8865" w14:textId="0F581DC0" w:rsidR="000F710F" w:rsidRPr="004176E3" w:rsidRDefault="00E71360" w:rsidP="000E624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E3">
              <w:rPr>
                <w:rFonts w:ascii="Times New Roman" w:eastAsia="Calibri" w:hAnsi="Times New Roman" w:cs="Times New Roman"/>
                <w:sz w:val="24"/>
                <w:szCs w:val="24"/>
              </w:rPr>
              <w:t>6698 Kişisel Verilerin Korunması Kanunu</w:t>
            </w:r>
          </w:p>
          <w:p w14:paraId="3AEBCFB5" w14:textId="77777777" w:rsidR="004176E3" w:rsidRDefault="004176E3" w:rsidP="004176E3">
            <w:pPr>
              <w:pStyle w:val="AralkYok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3408">
              <w:rPr>
                <w:rFonts w:ascii="Times New Roman" w:hAnsi="Times New Roman" w:cs="Times New Roman"/>
                <w:sz w:val="24"/>
                <w:szCs w:val="24"/>
              </w:rPr>
              <w:t>914 sayılı Yükseköğretim Personel Kanunu</w:t>
            </w:r>
          </w:p>
          <w:p w14:paraId="038C18F7" w14:textId="77777777" w:rsidR="004176E3" w:rsidRDefault="004176E3" w:rsidP="004176E3">
            <w:pPr>
              <w:pStyle w:val="AralkYok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08">
              <w:rPr>
                <w:rFonts w:ascii="Times New Roman" w:hAnsi="Times New Roman" w:cs="Times New Roman"/>
                <w:sz w:val="24"/>
                <w:szCs w:val="24"/>
              </w:rPr>
              <w:t>5018 sayılı Kamu Mali Yönetim ve Kontrol Kanunu</w:t>
            </w:r>
          </w:p>
          <w:p w14:paraId="61966246" w14:textId="77777777" w:rsidR="004176E3" w:rsidRPr="001401EE" w:rsidRDefault="004176E3" w:rsidP="004176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8A">
              <w:rPr>
                <w:rFonts w:ascii="Times New Roman" w:hAnsi="Times New Roman" w:cs="Times New Roman"/>
                <w:sz w:val="24"/>
                <w:szCs w:val="24"/>
              </w:rPr>
              <w:t>Yükseköğretim Üst Kuruluşları ile Yükseköğretim Kurumları idari Teşkilatı Hakkındaki Kanun Hükmündeki Kararname</w:t>
            </w:r>
          </w:p>
          <w:p w14:paraId="2FBFF505" w14:textId="77777777" w:rsidR="001401EE" w:rsidRDefault="001401EE" w:rsidP="001401EE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0C8D1" w14:textId="61450439" w:rsidR="001401EE" w:rsidRPr="00C0302D" w:rsidRDefault="001401EE" w:rsidP="001401EE">
            <w:pPr>
              <w:pStyle w:val="ListeParagr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88B2A0" w14:textId="77777777" w:rsidR="00280774" w:rsidRPr="00F9156C" w:rsidRDefault="00280774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2EB278A5" w14:textId="77777777" w:rsidTr="00B24EC0">
        <w:tc>
          <w:tcPr>
            <w:tcW w:w="10773" w:type="dxa"/>
            <w:shd w:val="clear" w:color="auto" w:fill="B4C6E7" w:themeFill="accent5" w:themeFillTint="66"/>
            <w:vAlign w:val="center"/>
          </w:tcPr>
          <w:p w14:paraId="3039A66D" w14:textId="77777777" w:rsidR="00FC76EA" w:rsidRPr="00F9156C" w:rsidRDefault="00FC76EA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Kullanılan Formlar</w:t>
            </w:r>
            <w:r w:rsidR="00A71F2D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1F2D" w:rsidRPr="00F9156C">
              <w:rPr>
                <w:rFonts w:ascii="Times New Roman" w:hAnsi="Times New Roman" w:cs="Times New Roman"/>
                <w:sz w:val="24"/>
                <w:szCs w:val="24"/>
              </w:rPr>
              <w:t xml:space="preserve">(Listeler, Planlar, </w:t>
            </w:r>
            <w:r w:rsidR="00A672AB" w:rsidRPr="00F9156C">
              <w:rPr>
                <w:rFonts w:ascii="Times New Roman" w:hAnsi="Times New Roman" w:cs="Times New Roman"/>
                <w:sz w:val="24"/>
                <w:szCs w:val="24"/>
              </w:rPr>
              <w:t>Çizelgeler,</w:t>
            </w:r>
            <w:r w:rsidR="00A672AB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72AB" w:rsidRPr="00F9156C">
              <w:rPr>
                <w:rFonts w:ascii="Times New Roman" w:hAnsi="Times New Roman" w:cs="Times New Roman"/>
                <w:sz w:val="24"/>
                <w:szCs w:val="24"/>
              </w:rPr>
              <w:t>Prosedürler, Talimatlar, El Kitapları, Kılavuzlar)</w:t>
            </w:r>
          </w:p>
        </w:tc>
      </w:tr>
      <w:tr w:rsidR="00F9156C" w:rsidRPr="00F9156C" w14:paraId="45016991" w14:textId="77777777" w:rsidTr="006955BA">
        <w:tc>
          <w:tcPr>
            <w:tcW w:w="10773" w:type="dxa"/>
            <w:shd w:val="clear" w:color="auto" w:fill="FFFFFF" w:themeFill="background1"/>
            <w:vAlign w:val="center"/>
          </w:tcPr>
          <w:p w14:paraId="0FCB0BA4" w14:textId="77777777" w:rsidR="00D65D04" w:rsidRPr="00F9156C" w:rsidRDefault="00E908B7" w:rsidP="00A25656">
            <w:pPr>
              <w:pStyle w:val="AralkYok"/>
              <w:ind w:left="363"/>
              <w:jc w:val="both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F9156C">
              <w:rPr>
                <w:rStyle w:val="Kpr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Formlar</w:t>
            </w:r>
            <w:r w:rsidR="00D65D04" w:rsidRPr="00F9156C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  <w:p w14:paraId="56B7AE7C" w14:textId="749E91DF" w:rsidR="00E908B7" w:rsidRPr="00423408" w:rsidRDefault="00423408" w:rsidP="0088443B">
            <w:pPr>
              <w:pStyle w:val="AralkYok"/>
              <w:numPr>
                <w:ilvl w:val="0"/>
                <w:numId w:val="18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t xml:space="preserve">k ders </w:t>
            </w:r>
            <w:r w:rsidR="00B06778">
              <w:rPr>
                <w:rFonts w:ascii="Times New Roman" w:hAnsi="Times New Roman" w:cs="Times New Roman"/>
                <w:sz w:val="24"/>
                <w:szCs w:val="24"/>
              </w:rPr>
              <w:t>Bildirim</w:t>
            </w:r>
            <w:r>
              <w:t xml:space="preserve"> formu</w:t>
            </w:r>
          </w:p>
          <w:p w14:paraId="49DD2C83" w14:textId="5053C15E" w:rsidR="00423408" w:rsidRPr="00F9156C" w:rsidRDefault="00C168EA" w:rsidP="0088443B">
            <w:pPr>
              <w:pStyle w:val="AralkYok"/>
              <w:numPr>
                <w:ilvl w:val="0"/>
                <w:numId w:val="18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23408">
                <w:rPr>
                  <w:rStyle w:val="Kpr"/>
                </w:rPr>
                <w:t>AF004 Sınav Dönemi Ek Ders Ücret Formu</w:t>
              </w:r>
            </w:hyperlink>
          </w:p>
        </w:tc>
      </w:tr>
    </w:tbl>
    <w:p w14:paraId="623BC08E" w14:textId="77777777" w:rsidR="00FC76EA" w:rsidRPr="00F9156C" w:rsidRDefault="00FC76EA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0A068B3E" w14:textId="77777777" w:rsidTr="00B24EC0">
        <w:tc>
          <w:tcPr>
            <w:tcW w:w="10773" w:type="dxa"/>
            <w:shd w:val="clear" w:color="auto" w:fill="B4C6E7" w:themeFill="accent5" w:themeFillTint="66"/>
            <w:vAlign w:val="center"/>
          </w:tcPr>
          <w:p w14:paraId="29570278" w14:textId="77777777" w:rsidR="00F038E3" w:rsidRPr="00F9156C" w:rsidRDefault="00F038E3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Kullanılan D</w:t>
            </w:r>
            <w:r w:rsidR="00A71F2D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iğer Dokümanlar </w:t>
            </w: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108D" w:rsidRPr="00F9156C">
              <w:rPr>
                <w:rFonts w:ascii="Times New Roman" w:hAnsi="Times New Roman" w:cs="Times New Roman"/>
                <w:sz w:val="24"/>
                <w:szCs w:val="24"/>
              </w:rPr>
              <w:t>Yönergeler, Yönetmelikler, Usul ve Esaslar,  Raporlar, Planlar, Programlar</w:t>
            </w:r>
            <w:r w:rsidR="00A71F2D" w:rsidRPr="00F9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156C" w:rsidRPr="00F9156C" w14:paraId="07223171" w14:textId="77777777" w:rsidTr="00B24EC0">
        <w:tc>
          <w:tcPr>
            <w:tcW w:w="10773" w:type="dxa"/>
            <w:shd w:val="clear" w:color="auto" w:fill="FFFFFF" w:themeFill="background1"/>
            <w:vAlign w:val="center"/>
          </w:tcPr>
          <w:p w14:paraId="38186E3D" w14:textId="612AF710" w:rsidR="001C4FB2" w:rsidRPr="00F9156C" w:rsidRDefault="004176E3" w:rsidP="00A2565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63"/>
              <w:jc w:val="both"/>
              <w:rPr>
                <w:rStyle w:val="Kpr"/>
                <w:color w:val="auto"/>
                <w:u w:val="none"/>
              </w:rPr>
            </w:pPr>
            <w:r>
              <w:t xml:space="preserve">Birim içi / </w:t>
            </w:r>
            <w:proofErr w:type="gramStart"/>
            <w:r>
              <w:t>dışı  40</w:t>
            </w:r>
            <w:proofErr w:type="gramEnd"/>
            <w:r>
              <w:t>/a</w:t>
            </w:r>
            <w:r w:rsidR="001B3221">
              <w:t xml:space="preserve"> ve 40/d</w:t>
            </w:r>
            <w:r>
              <w:t xml:space="preserve"> görevlendirme listeleri</w:t>
            </w:r>
          </w:p>
          <w:p w14:paraId="4CD7A001" w14:textId="6EE28B28" w:rsidR="00712592" w:rsidRPr="00F9156C" w:rsidRDefault="00712592" w:rsidP="004176E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CF5ED1" w14:textId="77777777" w:rsidR="00FC76EA" w:rsidRPr="00F9156C" w:rsidRDefault="00FC76EA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146C8B41" w14:textId="77777777" w:rsidTr="00D65D04">
        <w:tc>
          <w:tcPr>
            <w:tcW w:w="10773" w:type="dxa"/>
            <w:shd w:val="clear" w:color="auto" w:fill="B4C6E7" w:themeFill="accent5" w:themeFillTint="66"/>
            <w:vAlign w:val="center"/>
          </w:tcPr>
          <w:p w14:paraId="3F755C8E" w14:textId="77777777" w:rsidR="00E36D17" w:rsidRPr="00F9156C" w:rsidRDefault="00E36D17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Kayıt Ortamı</w:t>
            </w:r>
          </w:p>
        </w:tc>
      </w:tr>
      <w:tr w:rsidR="00F9156C" w:rsidRPr="00F9156C" w14:paraId="7902A5D6" w14:textId="77777777" w:rsidTr="00D65D04">
        <w:tc>
          <w:tcPr>
            <w:tcW w:w="10773" w:type="dxa"/>
            <w:shd w:val="clear" w:color="auto" w:fill="FFFFFF" w:themeFill="background1"/>
            <w:vAlign w:val="center"/>
          </w:tcPr>
          <w:p w14:paraId="23270406" w14:textId="77777777" w:rsidR="00B430AF" w:rsidRPr="00F9156C" w:rsidRDefault="00FB3C4D" w:rsidP="00A25656">
            <w:pPr>
              <w:pStyle w:val="AralkYok"/>
              <w:numPr>
                <w:ilvl w:val="0"/>
                <w:numId w:val="4"/>
              </w:numPr>
              <w:ind w:left="363"/>
              <w:jc w:val="both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F9156C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EBYS</w:t>
            </w:r>
          </w:p>
          <w:p w14:paraId="59CBE06C" w14:textId="03BFEAC0" w:rsidR="00E36D17" w:rsidRDefault="00E71360" w:rsidP="0008136B">
            <w:pPr>
              <w:pStyle w:val="AralkYok"/>
              <w:numPr>
                <w:ilvl w:val="0"/>
                <w:numId w:val="4"/>
              </w:numPr>
              <w:ind w:left="363"/>
              <w:jc w:val="both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F9156C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MYS</w:t>
            </w:r>
          </w:p>
          <w:p w14:paraId="1EA356B2" w14:textId="77777777" w:rsidR="00DA58BA" w:rsidRDefault="0008136B" w:rsidP="00DA58BA">
            <w:pPr>
              <w:pStyle w:val="AralkYok"/>
              <w:numPr>
                <w:ilvl w:val="0"/>
                <w:numId w:val="4"/>
              </w:numPr>
              <w:ind w:left="363"/>
              <w:jc w:val="both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KBS</w:t>
            </w:r>
          </w:p>
          <w:p w14:paraId="0F27743D" w14:textId="7080F77C" w:rsidR="0008136B" w:rsidRPr="00DA58BA" w:rsidRDefault="0008136B" w:rsidP="00DA58BA">
            <w:pPr>
              <w:pStyle w:val="AralkYok"/>
              <w:numPr>
                <w:ilvl w:val="0"/>
                <w:numId w:val="4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5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OBYS</w:t>
            </w:r>
          </w:p>
          <w:p w14:paraId="3135D394" w14:textId="662A2392" w:rsidR="0008136B" w:rsidRPr="00423408" w:rsidRDefault="0008136B" w:rsidP="00423408">
            <w:pPr>
              <w:pStyle w:val="AralkYok"/>
              <w:numPr>
                <w:ilvl w:val="0"/>
                <w:numId w:val="4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PBYS</w:t>
            </w:r>
          </w:p>
        </w:tc>
      </w:tr>
    </w:tbl>
    <w:p w14:paraId="75A0F11C" w14:textId="77777777" w:rsidR="00C24792" w:rsidRPr="00F9156C" w:rsidRDefault="00C24792" w:rsidP="00A25656">
      <w:pPr>
        <w:pStyle w:val="AralkYok"/>
        <w:ind w:left="363"/>
        <w:rPr>
          <w:rFonts w:ascii="Times New Roman" w:hAnsi="Times New Roman" w:cs="Times New Roman"/>
          <w:b/>
          <w:bCs/>
          <w:sz w:val="24"/>
          <w:szCs w:val="24"/>
        </w:rPr>
      </w:pPr>
      <w:r w:rsidRPr="00F9156C">
        <w:rPr>
          <w:rFonts w:ascii="Times New Roman" w:hAnsi="Times New Roman" w:cs="Times New Roman"/>
          <w:b/>
          <w:bCs/>
          <w:sz w:val="24"/>
          <w:szCs w:val="24"/>
        </w:rPr>
        <w:t>REVİZYON BİLGİLERİ</w:t>
      </w:r>
    </w:p>
    <w:p w14:paraId="3A4EAE71" w14:textId="77777777" w:rsidR="00C24792" w:rsidRPr="00F9156C" w:rsidRDefault="00C24792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W w:w="10201" w:type="dxa"/>
        <w:tblLook w:val="04A0" w:firstRow="1" w:lastRow="0" w:firstColumn="1" w:lastColumn="0" w:noHBand="0" w:noVBand="1"/>
      </w:tblPr>
      <w:tblGrid>
        <w:gridCol w:w="1526"/>
        <w:gridCol w:w="1526"/>
        <w:gridCol w:w="7149"/>
      </w:tblGrid>
      <w:tr w:rsidR="00F9156C" w:rsidRPr="00F9156C" w14:paraId="65F6589E" w14:textId="77777777" w:rsidTr="00797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786F4D9" w14:textId="77777777" w:rsidR="00C24792" w:rsidRPr="00F9156C" w:rsidRDefault="00C24792" w:rsidP="00A25656">
            <w:pPr>
              <w:pStyle w:val="AralkYok"/>
              <w:ind w:left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Revizyon</w:t>
            </w:r>
          </w:p>
          <w:p w14:paraId="0F6C13D5" w14:textId="77777777" w:rsidR="00C24792" w:rsidRPr="00F9156C" w:rsidRDefault="00C24792" w:rsidP="00A25656">
            <w:pPr>
              <w:pStyle w:val="AralkYok"/>
              <w:ind w:left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4041948A" w14:textId="77777777" w:rsidR="00C24792" w:rsidRPr="00F9156C" w:rsidRDefault="00C24792" w:rsidP="00A25656">
            <w:pPr>
              <w:pStyle w:val="AralkYok"/>
              <w:ind w:left="3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Revizyon</w:t>
            </w:r>
          </w:p>
          <w:p w14:paraId="2EEC5AE2" w14:textId="77777777" w:rsidR="00C24792" w:rsidRPr="00F9156C" w:rsidRDefault="00C24792" w:rsidP="00A25656">
            <w:pPr>
              <w:pStyle w:val="AralkYok"/>
              <w:ind w:left="3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7735" w:type="dxa"/>
            <w:shd w:val="clear" w:color="auto" w:fill="F2F2F2" w:themeFill="background1" w:themeFillShade="F2"/>
            <w:vAlign w:val="center"/>
          </w:tcPr>
          <w:p w14:paraId="3C676765" w14:textId="77777777" w:rsidR="00C24792" w:rsidRPr="00F9156C" w:rsidRDefault="00C24792" w:rsidP="00A25656">
            <w:pPr>
              <w:pStyle w:val="AralkYok"/>
              <w:ind w:left="3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Revizyon Açıklaması</w:t>
            </w:r>
          </w:p>
        </w:tc>
      </w:tr>
      <w:tr w:rsidR="00F9156C" w:rsidRPr="00F9156C" w14:paraId="501F2260" w14:textId="77777777" w:rsidTr="00797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6B297D1" w14:textId="77777777" w:rsidR="00C24792" w:rsidRPr="00F9156C" w:rsidRDefault="00C24792" w:rsidP="00A25656">
            <w:pPr>
              <w:pStyle w:val="AralkYok"/>
              <w:ind w:left="36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C76EE69" w14:textId="77777777" w:rsidR="00C24792" w:rsidRPr="00F9156C" w:rsidRDefault="00C24792" w:rsidP="00A25656">
            <w:pPr>
              <w:pStyle w:val="AralkYok"/>
              <w:ind w:left="3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79A528E7" w14:textId="77777777" w:rsidR="00C24792" w:rsidRPr="00F9156C" w:rsidRDefault="00C24792" w:rsidP="00A25656">
            <w:pPr>
              <w:pStyle w:val="AralkYok"/>
              <w:ind w:left="3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İlk yayın.</w:t>
            </w:r>
          </w:p>
        </w:tc>
      </w:tr>
    </w:tbl>
    <w:p w14:paraId="55768B79" w14:textId="77777777" w:rsidR="00C24792" w:rsidRPr="00F9156C" w:rsidRDefault="00C24792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p w14:paraId="3FD18F8D" w14:textId="77777777" w:rsidR="007B3A23" w:rsidRPr="00F9156C" w:rsidRDefault="007B3A23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sectPr w:rsidR="007B3A23" w:rsidRPr="00F9156C" w:rsidSect="005D46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7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C434E" w14:textId="77777777" w:rsidR="00C168EA" w:rsidRDefault="00C168EA" w:rsidP="00534F7F">
      <w:pPr>
        <w:spacing w:after="0" w:line="240" w:lineRule="auto"/>
      </w:pPr>
      <w:r>
        <w:separator/>
      </w:r>
    </w:p>
  </w:endnote>
  <w:endnote w:type="continuationSeparator" w:id="0">
    <w:p w14:paraId="6FEF67CE" w14:textId="77777777" w:rsidR="00C168EA" w:rsidRDefault="00C168E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E89E6" w14:textId="77777777" w:rsidR="00C55B6B" w:rsidRPr="00E84C62" w:rsidRDefault="00C55B6B" w:rsidP="00E84C62">
    <w:pPr>
      <w:pStyle w:val="Altbilgi"/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0" w:type="auto"/>
      <w:tblInd w:w="0" w:type="dxa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C55B6B" w:rsidRPr="00B430AF" w14:paraId="6AC23626" w14:textId="77777777" w:rsidTr="00D519EA">
      <w:tc>
        <w:tcPr>
          <w:tcW w:w="3398" w:type="dxa"/>
        </w:tcPr>
        <w:p w14:paraId="30E2889C" w14:textId="77777777" w:rsidR="00C55B6B" w:rsidRPr="00B430AF" w:rsidRDefault="00C55B6B" w:rsidP="00E84C6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B430AF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7D9F8DFA" w14:textId="313F17EC" w:rsidR="00C55B6B" w:rsidRDefault="001D2202" w:rsidP="00E84C6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Koray KULEYİN</w:t>
          </w:r>
        </w:p>
        <w:p w14:paraId="6D16B0B2" w14:textId="69EC8469" w:rsidR="00C55B6B" w:rsidRPr="00B430AF" w:rsidRDefault="001D2202" w:rsidP="00E84C6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Enstitü sekreteri V.</w:t>
          </w:r>
        </w:p>
        <w:p w14:paraId="1A8586B1" w14:textId="77777777" w:rsidR="00C55B6B" w:rsidRPr="00B430AF" w:rsidRDefault="00C55B6B" w:rsidP="00E84C6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398" w:type="dxa"/>
        </w:tcPr>
        <w:p w14:paraId="0F8CE8AE" w14:textId="77777777" w:rsidR="00C55B6B" w:rsidRDefault="00C55B6B" w:rsidP="00E84C6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B430AF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14:paraId="2BC70D6A" w14:textId="3FC106CA" w:rsidR="00C55B6B" w:rsidRPr="00B430AF" w:rsidRDefault="001D2202" w:rsidP="00B430AF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Prof.Dr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>. Mustafa MUTLUER</w:t>
          </w:r>
        </w:p>
        <w:p w14:paraId="3D99FCEC" w14:textId="3C43751C" w:rsidR="00C55B6B" w:rsidRPr="00B430AF" w:rsidRDefault="001D2202" w:rsidP="000974C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Enstitü </w:t>
          </w:r>
          <w:proofErr w:type="gramStart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Müdür </w:t>
          </w:r>
          <w:r w:rsidR="00DA58BA">
            <w:rPr>
              <w:rFonts w:ascii="Cambria" w:hAnsi="Cambria"/>
              <w:b/>
              <w:color w:val="002060"/>
              <w:sz w:val="16"/>
              <w:szCs w:val="16"/>
            </w:rPr>
            <w:t xml:space="preserve"> V</w:t>
          </w:r>
          <w:proofErr w:type="gramEnd"/>
          <w:r w:rsidR="00DA58BA">
            <w:rPr>
              <w:rFonts w:ascii="Cambria" w:hAnsi="Cambria"/>
              <w:b/>
              <w:color w:val="002060"/>
              <w:sz w:val="16"/>
              <w:szCs w:val="16"/>
            </w:rPr>
            <w:t>.</w:t>
          </w:r>
        </w:p>
      </w:tc>
      <w:tc>
        <w:tcPr>
          <w:tcW w:w="3399" w:type="dxa"/>
        </w:tcPr>
        <w:p w14:paraId="5788B197" w14:textId="77777777" w:rsidR="00C55B6B" w:rsidRDefault="00C55B6B" w:rsidP="00E84C6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B430AF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14:paraId="07414548" w14:textId="628F300D" w:rsidR="00DA58BA" w:rsidRPr="00DA58BA" w:rsidRDefault="001D2202" w:rsidP="00DA58B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Doç.Dr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>. Göknur ŞİŞMAN AYDIN</w:t>
          </w:r>
        </w:p>
        <w:p w14:paraId="6341B4CE" w14:textId="4D2E9C78" w:rsidR="00C55B6B" w:rsidRPr="00B430AF" w:rsidRDefault="001D2202" w:rsidP="00DA58B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YS Koordinatörü</w:t>
          </w:r>
          <w:bookmarkStart w:id="0" w:name="_GoBack"/>
          <w:bookmarkEnd w:id="0"/>
        </w:p>
      </w:tc>
    </w:tr>
  </w:tbl>
  <w:p w14:paraId="37A43E8D" w14:textId="77777777" w:rsidR="00C55B6B" w:rsidRDefault="00C55B6B" w:rsidP="00A354CE">
    <w:pPr>
      <w:pStyle w:val="AralkYok"/>
      <w:rPr>
        <w:sz w:val="6"/>
        <w:szCs w:val="6"/>
      </w:rPr>
    </w:pPr>
  </w:p>
  <w:tbl>
    <w:tblPr>
      <w:tblStyle w:val="TabloKlavuzu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4"/>
      <w:gridCol w:w="221"/>
      <w:gridCol w:w="221"/>
      <w:gridCol w:w="221"/>
      <w:gridCol w:w="221"/>
      <w:gridCol w:w="221"/>
      <w:gridCol w:w="221"/>
      <w:gridCol w:w="221"/>
    </w:tblGrid>
    <w:tr w:rsidR="00C55B6B" w:rsidRPr="0081560B" w14:paraId="089C83A5" w14:textId="77777777" w:rsidTr="00B21465">
      <w:trPr>
        <w:trHeight w:val="559"/>
      </w:trPr>
      <w:tc>
        <w:tcPr>
          <w:tcW w:w="666" w:type="dxa"/>
        </w:tcPr>
        <w:tbl>
          <w:tblPr>
            <w:tblW w:w="9918" w:type="dxa"/>
            <w:tblLook w:val="04A0" w:firstRow="1" w:lastRow="0" w:firstColumn="1" w:lastColumn="0" w:noHBand="0" w:noVBand="1"/>
          </w:tblPr>
          <w:tblGrid>
            <w:gridCol w:w="685"/>
            <w:gridCol w:w="266"/>
            <w:gridCol w:w="2855"/>
            <w:gridCol w:w="290"/>
            <w:gridCol w:w="1455"/>
            <w:gridCol w:w="290"/>
            <w:gridCol w:w="2911"/>
            <w:gridCol w:w="1166"/>
          </w:tblGrid>
          <w:tr w:rsidR="00C55B6B" w:rsidRPr="00327722" w14:paraId="249D0868" w14:textId="77777777" w:rsidTr="00C55B6B">
            <w:trPr>
              <w:trHeight w:val="429"/>
            </w:trPr>
            <w:tc>
              <w:tcPr>
                <w:tcW w:w="685" w:type="dxa"/>
                <w:shd w:val="clear" w:color="auto" w:fill="auto"/>
              </w:tcPr>
              <w:p w14:paraId="33006C88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ascii="Cambria" w:eastAsia="Calibri" w:hAnsi="Cambria"/>
                    <w:b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b/>
                    <w:color w:val="002060"/>
                    <w:sz w:val="16"/>
                    <w:szCs w:val="16"/>
                  </w:rPr>
                  <w:t>Adres</w:t>
                </w:r>
              </w:p>
            </w:tc>
            <w:tc>
              <w:tcPr>
                <w:tcW w:w="266" w:type="dxa"/>
                <w:shd w:val="clear" w:color="auto" w:fill="auto"/>
              </w:tcPr>
              <w:p w14:paraId="325077EC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rPr>
                    <w:rFonts w:ascii="Cambria" w:eastAsia="Calibri" w:hAnsi="Cambria"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2855" w:type="dxa"/>
                <w:shd w:val="clear" w:color="auto" w:fill="auto"/>
              </w:tcPr>
              <w:p w14:paraId="5488E962" w14:textId="77777777" w:rsidR="00DA58BA" w:rsidRDefault="00DA58BA" w:rsidP="00DA58BA">
                <w:pPr>
                  <w:tabs>
                    <w:tab w:val="center" w:pos="4536"/>
                    <w:tab w:val="right" w:pos="9072"/>
                  </w:tabs>
                  <w:rPr>
                    <w:rFonts w:ascii="Cambria" w:eastAsia="Calibri" w:hAnsi="Cambria"/>
                    <w:sz w:val="16"/>
                    <w:szCs w:val="16"/>
                  </w:rPr>
                </w:pPr>
                <w:r w:rsidRPr="00DA58BA">
                  <w:rPr>
                    <w:rFonts w:ascii="Cambria" w:eastAsia="Calibri" w:hAnsi="Cambria"/>
                    <w:sz w:val="16"/>
                    <w:szCs w:val="16"/>
                  </w:rPr>
                  <w:t>Ege Üniversitesi Rektörlüğü</w:t>
                </w:r>
                <w:r>
                  <w:rPr>
                    <w:rFonts w:ascii="Cambria" w:eastAsia="Calibri" w:hAnsi="Cambria"/>
                    <w:sz w:val="16"/>
                    <w:szCs w:val="16"/>
                  </w:rPr>
                  <w:t xml:space="preserve"> </w:t>
                </w:r>
              </w:p>
              <w:p w14:paraId="42264AB7" w14:textId="05BEE1F6" w:rsidR="00DA58BA" w:rsidRPr="00DA58BA" w:rsidRDefault="00DA58BA" w:rsidP="00DA58BA">
                <w:pPr>
                  <w:tabs>
                    <w:tab w:val="center" w:pos="4536"/>
                    <w:tab w:val="right" w:pos="9072"/>
                  </w:tabs>
                  <w:rPr>
                    <w:rFonts w:ascii="Cambria" w:eastAsia="Calibri" w:hAnsi="Cambria"/>
                    <w:sz w:val="16"/>
                    <w:szCs w:val="16"/>
                  </w:rPr>
                </w:pPr>
                <w:r>
                  <w:rPr>
                    <w:rFonts w:ascii="Cambria" w:eastAsia="Calibri" w:hAnsi="Cambria"/>
                    <w:sz w:val="16"/>
                    <w:szCs w:val="16"/>
                  </w:rPr>
                  <w:t xml:space="preserve">Sosyal Bilimler </w:t>
                </w:r>
                <w:r w:rsidRPr="00DA58BA">
                  <w:rPr>
                    <w:rFonts w:ascii="Cambria" w:eastAsia="Calibri" w:hAnsi="Cambria"/>
                    <w:sz w:val="16"/>
                    <w:szCs w:val="16"/>
                  </w:rPr>
                  <w:t>Enstitüsü</w:t>
                </w:r>
              </w:p>
              <w:p w14:paraId="54155C65" w14:textId="520D142A" w:rsidR="00C55B6B" w:rsidRPr="00327722" w:rsidRDefault="00DA58BA" w:rsidP="00DA58BA">
                <w:pPr>
                  <w:tabs>
                    <w:tab w:val="center" w:pos="4536"/>
                    <w:tab w:val="right" w:pos="9072"/>
                  </w:tabs>
                  <w:rPr>
                    <w:rFonts w:ascii="Cambria" w:eastAsia="Calibri" w:hAnsi="Cambria"/>
                    <w:sz w:val="16"/>
                    <w:szCs w:val="16"/>
                  </w:rPr>
                </w:pPr>
                <w:r w:rsidRPr="00DA58BA">
                  <w:rPr>
                    <w:rFonts w:ascii="Cambria" w:eastAsia="Calibri" w:hAnsi="Cambria"/>
                    <w:sz w:val="16"/>
                    <w:szCs w:val="16"/>
                  </w:rPr>
                  <w:t>35100 Bornova / İZMİR</w:t>
                </w:r>
              </w:p>
            </w:tc>
            <w:tc>
              <w:tcPr>
                <w:tcW w:w="290" w:type="dxa"/>
                <w:shd w:val="clear" w:color="auto" w:fill="auto"/>
              </w:tcPr>
              <w:p w14:paraId="5286695B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rPr>
                    <w:rFonts w:ascii="Cambria" w:eastAsia="Calibri" w:hAnsi="Cambria"/>
                    <w:sz w:val="16"/>
                    <w:szCs w:val="16"/>
                  </w:rPr>
                </w:pPr>
              </w:p>
            </w:tc>
            <w:tc>
              <w:tcPr>
                <w:tcW w:w="1455" w:type="dxa"/>
                <w:shd w:val="clear" w:color="auto" w:fill="auto"/>
              </w:tcPr>
              <w:p w14:paraId="098499A9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ascii="Cambria" w:eastAsia="Calibri" w:hAnsi="Cambria"/>
                    <w:b/>
                    <w:color w:val="002060"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b/>
                    <w:color w:val="002060"/>
                    <w:sz w:val="16"/>
                    <w:szCs w:val="16"/>
                  </w:rPr>
                  <w:t>Telefon</w:t>
                </w:r>
              </w:p>
              <w:p w14:paraId="3F079474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ascii="Cambria" w:eastAsia="Calibri" w:hAnsi="Cambria"/>
                    <w:b/>
                    <w:color w:val="002060"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b/>
                    <w:color w:val="002060"/>
                    <w:sz w:val="16"/>
                    <w:szCs w:val="16"/>
                  </w:rPr>
                  <w:t>İnternet Adresi</w:t>
                </w:r>
              </w:p>
              <w:p w14:paraId="20D6F87D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ascii="Cambria" w:eastAsia="Calibri" w:hAnsi="Cambria"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b/>
                    <w:color w:val="002060"/>
                    <w:sz w:val="16"/>
                    <w:szCs w:val="16"/>
                  </w:rPr>
                  <w:t>E-Posta</w:t>
                </w:r>
              </w:p>
            </w:tc>
            <w:tc>
              <w:tcPr>
                <w:tcW w:w="290" w:type="dxa"/>
                <w:shd w:val="clear" w:color="auto" w:fill="auto"/>
              </w:tcPr>
              <w:p w14:paraId="72079EC9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rPr>
                    <w:rFonts w:ascii="Cambria" w:eastAsia="Calibri" w:hAnsi="Cambria"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sz w:val="16"/>
                    <w:szCs w:val="16"/>
                  </w:rPr>
                  <w:t>:</w:t>
                </w:r>
              </w:p>
              <w:p w14:paraId="29637AE2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rPr>
                    <w:rFonts w:ascii="Cambria" w:eastAsia="Calibri" w:hAnsi="Cambria"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sz w:val="16"/>
                    <w:szCs w:val="16"/>
                  </w:rPr>
                  <w:t>:</w:t>
                </w:r>
              </w:p>
              <w:p w14:paraId="686DFF4C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rPr>
                    <w:rFonts w:ascii="Cambria" w:eastAsia="Calibri" w:hAnsi="Cambria"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2911" w:type="dxa"/>
                <w:shd w:val="clear" w:color="auto" w:fill="auto"/>
              </w:tcPr>
              <w:p w14:paraId="5EE80696" w14:textId="694B1B7A" w:rsidR="00C55B6B" w:rsidRDefault="00C55B6B" w:rsidP="00C55B6B">
                <w:pPr>
                  <w:tabs>
                    <w:tab w:val="center" w:pos="4536"/>
                    <w:tab w:val="right" w:pos="9072"/>
                  </w:tabs>
                  <w:rPr>
                    <w:rFonts w:ascii="Cambria" w:eastAsia="Calibri" w:hAnsi="Cambria"/>
                    <w:sz w:val="16"/>
                    <w:szCs w:val="16"/>
                  </w:rPr>
                </w:pPr>
                <w:r>
                  <w:rPr>
                    <w:rFonts w:ascii="Cambria" w:eastAsia="Calibri" w:hAnsi="Cambria"/>
                    <w:sz w:val="16"/>
                    <w:szCs w:val="16"/>
                  </w:rPr>
                  <w:t>0232 3</w:t>
                </w:r>
                <w:r w:rsidR="00DA58BA">
                  <w:rPr>
                    <w:rFonts w:ascii="Cambria" w:eastAsia="Calibri" w:hAnsi="Cambria"/>
                    <w:sz w:val="16"/>
                    <w:szCs w:val="16"/>
                  </w:rPr>
                  <w:t>11</w:t>
                </w:r>
                <w:r>
                  <w:rPr>
                    <w:rFonts w:ascii="Cambria" w:eastAsia="Calibri" w:hAnsi="Cambria"/>
                    <w:sz w:val="16"/>
                    <w:szCs w:val="16"/>
                  </w:rPr>
                  <w:t xml:space="preserve"> </w:t>
                </w:r>
                <w:r w:rsidR="00DA58BA">
                  <w:rPr>
                    <w:rFonts w:ascii="Cambria" w:eastAsia="Calibri" w:hAnsi="Cambria"/>
                    <w:sz w:val="16"/>
                    <w:szCs w:val="16"/>
                  </w:rPr>
                  <w:t>25</w:t>
                </w:r>
                <w:r>
                  <w:rPr>
                    <w:rFonts w:ascii="Cambria" w:eastAsia="Calibri" w:hAnsi="Cambria"/>
                    <w:sz w:val="16"/>
                    <w:szCs w:val="16"/>
                  </w:rPr>
                  <w:t xml:space="preserve"> </w:t>
                </w:r>
                <w:r w:rsidR="00DA58BA">
                  <w:rPr>
                    <w:rFonts w:ascii="Cambria" w:eastAsia="Calibri" w:hAnsi="Cambria"/>
                    <w:sz w:val="16"/>
                    <w:szCs w:val="16"/>
                  </w:rPr>
                  <w:t>07</w:t>
                </w:r>
                <w:r>
                  <w:rPr>
                    <w:rFonts w:ascii="Cambria" w:eastAsia="Calibri" w:hAnsi="Cambria"/>
                    <w:sz w:val="16"/>
                    <w:szCs w:val="16"/>
                  </w:rPr>
                  <w:t xml:space="preserve"> </w:t>
                </w:r>
              </w:p>
              <w:p w14:paraId="06518BA0" w14:textId="746306B8" w:rsidR="001D2F08" w:rsidRDefault="00C168EA" w:rsidP="001D2F08">
                <w:pPr>
                  <w:tabs>
                    <w:tab w:val="center" w:pos="4536"/>
                    <w:tab w:val="right" w:pos="9072"/>
                  </w:tabs>
                  <w:rPr>
                    <w:rStyle w:val="Kpr"/>
                    <w:rFonts w:ascii="Cambria" w:eastAsia="Calibri" w:hAnsi="Cambria"/>
                    <w:sz w:val="16"/>
                    <w:szCs w:val="16"/>
                  </w:rPr>
                </w:pPr>
                <w:hyperlink r:id="rId1" w:history="1">
                  <w:r w:rsidR="00DA58BA" w:rsidRPr="009E6385">
                    <w:rPr>
                      <w:rStyle w:val="Kpr"/>
                      <w:rFonts w:ascii="Cambria" w:eastAsia="Calibri" w:hAnsi="Cambria"/>
                      <w:sz w:val="16"/>
                      <w:szCs w:val="16"/>
                    </w:rPr>
                    <w:t>www.sosbilen.ege.edu.tr</w:t>
                  </w:r>
                </w:hyperlink>
              </w:p>
              <w:p w14:paraId="01663885" w14:textId="17326E07" w:rsidR="00C55B6B" w:rsidRPr="00327722" w:rsidRDefault="00DA58BA" w:rsidP="001D2F08">
                <w:pPr>
                  <w:tabs>
                    <w:tab w:val="center" w:pos="4536"/>
                    <w:tab w:val="right" w:pos="9072"/>
                  </w:tabs>
                  <w:rPr>
                    <w:rFonts w:ascii="Cambria" w:eastAsia="Calibri" w:hAnsi="Cambria"/>
                    <w:sz w:val="16"/>
                    <w:szCs w:val="16"/>
                  </w:rPr>
                </w:pPr>
                <w:r>
                  <w:rPr>
                    <w:rFonts w:ascii="Cambria" w:eastAsia="Calibri" w:hAnsi="Cambria"/>
                    <w:sz w:val="16"/>
                    <w:szCs w:val="16"/>
                  </w:rPr>
                  <w:t>s</w:t>
                </w:r>
                <w:r w:rsidRPr="00DA58BA">
                  <w:rPr>
                    <w:rFonts w:ascii="Cambria" w:eastAsia="Calibri" w:hAnsi="Cambria"/>
                    <w:sz w:val="16"/>
                    <w:szCs w:val="16"/>
                  </w:rPr>
                  <w:t>osbilen</w:t>
                </w:r>
                <w:r w:rsidR="00C55B6B" w:rsidRPr="00327722">
                  <w:rPr>
                    <w:rFonts w:ascii="Cambria" w:eastAsia="Calibri" w:hAnsi="Cambria"/>
                    <w:sz w:val="16"/>
                    <w:szCs w:val="16"/>
                  </w:rPr>
                  <w:t>@mail.ege.edu.tr</w:t>
                </w:r>
              </w:p>
            </w:tc>
            <w:tc>
              <w:tcPr>
                <w:tcW w:w="1166" w:type="dxa"/>
                <w:shd w:val="clear" w:color="auto" w:fill="auto"/>
              </w:tcPr>
              <w:p w14:paraId="4992ED0E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ascii="Cambria" w:eastAsia="Calibri" w:hAnsi="Cambria"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color w:val="002060"/>
                    <w:sz w:val="16"/>
                    <w:szCs w:val="16"/>
                  </w:rPr>
                  <w:t xml:space="preserve">Sayfa </w:t>
                </w:r>
                <w:r w:rsidRPr="00327722">
                  <w:rPr>
                    <w:rFonts w:ascii="Cambria" w:eastAsia="Calibri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327722">
                  <w:rPr>
                    <w:rFonts w:ascii="Cambria" w:eastAsia="Calibri" w:hAnsi="Cambria"/>
                    <w:b/>
                    <w:bCs/>
                    <w:color w:val="002060"/>
                    <w:sz w:val="16"/>
                    <w:szCs w:val="16"/>
                  </w:rPr>
                  <w:instrText>PAGE  \* Arabic  \* MERGEFORMAT</w:instrText>
                </w:r>
                <w:r w:rsidRPr="00327722">
                  <w:rPr>
                    <w:rFonts w:ascii="Cambria" w:eastAsia="Calibri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 w:rsidR="001D2202">
                  <w:rPr>
                    <w:rFonts w:ascii="Cambria" w:eastAsia="Calibri" w:hAnsi="Cambria"/>
                    <w:b/>
                    <w:bCs/>
                    <w:noProof/>
                    <w:color w:val="002060"/>
                    <w:sz w:val="16"/>
                    <w:szCs w:val="16"/>
                    <w:lang w:eastAsia="tr-TR"/>
                  </w:rPr>
                  <w:t>1</w:t>
                </w:r>
                <w:r w:rsidRPr="00327722">
                  <w:rPr>
                    <w:rFonts w:ascii="Cambria" w:eastAsia="Calibri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  <w:r w:rsidRPr="00327722">
                  <w:rPr>
                    <w:rFonts w:ascii="Cambria" w:eastAsia="Calibri" w:hAnsi="Cambria"/>
                    <w:color w:val="002060"/>
                    <w:sz w:val="16"/>
                    <w:szCs w:val="16"/>
                  </w:rPr>
                  <w:t xml:space="preserve"> / </w:t>
                </w:r>
                <w:r w:rsidRPr="00327722">
                  <w:rPr>
                    <w:rFonts w:ascii="Cambria" w:eastAsia="Calibri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327722">
                  <w:rPr>
                    <w:rFonts w:ascii="Cambria" w:eastAsia="Calibri" w:hAnsi="Cambria"/>
                    <w:b/>
                    <w:bCs/>
                    <w:color w:val="002060"/>
                    <w:sz w:val="16"/>
                    <w:szCs w:val="16"/>
                  </w:rPr>
                  <w:instrText>NUMPAGES  \* Arabic  \* MERGEFORMAT</w:instrText>
                </w:r>
                <w:r w:rsidRPr="00327722">
                  <w:rPr>
                    <w:rFonts w:ascii="Cambria" w:eastAsia="Calibri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 w:rsidR="001D2202">
                  <w:rPr>
                    <w:rFonts w:ascii="Cambria" w:eastAsia="Calibri" w:hAnsi="Cambria"/>
                    <w:b/>
                    <w:bCs/>
                    <w:noProof/>
                    <w:color w:val="002060"/>
                    <w:sz w:val="16"/>
                    <w:szCs w:val="16"/>
                    <w:lang w:eastAsia="tr-TR"/>
                  </w:rPr>
                  <w:t>3</w:t>
                </w:r>
                <w:r w:rsidRPr="00327722">
                  <w:rPr>
                    <w:rFonts w:ascii="Cambria" w:eastAsia="Calibri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37584650" w14:textId="77777777" w:rsidR="00C55B6B" w:rsidRPr="00C4163E" w:rsidRDefault="00C55B6B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508E3E4F" w14:textId="77777777" w:rsidR="00C55B6B" w:rsidRDefault="00C55B6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7BF92EF8" w14:textId="77777777" w:rsidR="00C55B6B" w:rsidRPr="0081560B" w:rsidRDefault="00C55B6B" w:rsidP="000974C8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218BCADE" w14:textId="77777777" w:rsidR="00C55B6B" w:rsidRPr="0081560B" w:rsidRDefault="00C55B6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AF27A59" w14:textId="77777777" w:rsidR="00C55B6B" w:rsidRPr="0081560B" w:rsidRDefault="00C55B6B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134C57B1" w14:textId="77777777" w:rsidR="00C55B6B" w:rsidRPr="0081560B" w:rsidRDefault="00C55B6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253" w:type="dxa"/>
        </w:tcPr>
        <w:p w14:paraId="72CCCCFB" w14:textId="77777777" w:rsidR="00C55B6B" w:rsidRPr="0081560B" w:rsidRDefault="00C55B6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275" w:type="dxa"/>
        </w:tcPr>
        <w:p w14:paraId="35E0B56A" w14:textId="77777777" w:rsidR="00C55B6B" w:rsidRPr="0081560B" w:rsidRDefault="00C55B6B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77730623" w14:textId="77777777" w:rsidR="00C55B6B" w:rsidRPr="004023B0" w:rsidRDefault="00C55B6B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0AF6F" w14:textId="77777777" w:rsidR="001D2202" w:rsidRDefault="001D22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60330" w14:textId="77777777" w:rsidR="00C168EA" w:rsidRDefault="00C168EA" w:rsidP="00534F7F">
      <w:pPr>
        <w:spacing w:after="0" w:line="240" w:lineRule="auto"/>
      </w:pPr>
      <w:r>
        <w:separator/>
      </w:r>
    </w:p>
  </w:footnote>
  <w:footnote w:type="continuationSeparator" w:id="0">
    <w:p w14:paraId="15375E5B" w14:textId="77777777" w:rsidR="00C168EA" w:rsidRDefault="00C168E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FFAD1" w14:textId="77777777" w:rsidR="001D2202" w:rsidRDefault="001D22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77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45"/>
      <w:gridCol w:w="1276"/>
      <w:gridCol w:w="1417"/>
    </w:tblGrid>
    <w:tr w:rsidR="00C55B6B" w14:paraId="0F58BD15" w14:textId="77777777" w:rsidTr="00F72B1C">
      <w:trPr>
        <w:trHeight w:val="271"/>
      </w:trPr>
      <w:tc>
        <w:tcPr>
          <w:tcW w:w="2835" w:type="dxa"/>
          <w:vMerge w:val="restart"/>
          <w:shd w:val="clear" w:color="auto" w:fill="auto"/>
          <w:vAlign w:val="bottom"/>
        </w:tcPr>
        <w:p w14:paraId="08CD9B37" w14:textId="77777777" w:rsidR="00C55B6B" w:rsidRPr="00E4132F" w:rsidRDefault="00C55B6B" w:rsidP="0079761D">
          <w:pPr>
            <w:shd w:val="clear" w:color="auto" w:fill="FFFFFF"/>
            <w:rPr>
              <w:b/>
              <w:color w:val="2E74B5" w:themeColor="accent1" w:themeShade="BF"/>
              <w:sz w:val="16"/>
              <w:szCs w:val="16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7AEEFE39" wp14:editId="3D9BBA6E">
                <wp:simplePos x="0" y="0"/>
                <wp:positionH relativeFrom="column">
                  <wp:posOffset>386715</wp:posOffset>
                </wp:positionH>
                <wp:positionV relativeFrom="paragraph">
                  <wp:posOffset>-723265</wp:posOffset>
                </wp:positionV>
                <wp:extent cx="819150" cy="819150"/>
                <wp:effectExtent l="0" t="0" r="0" b="0"/>
                <wp:wrapNone/>
                <wp:docPr id="20" name="Resim 20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</w:t>
          </w:r>
          <w:r w:rsidRPr="00E4132F">
            <w:rPr>
              <w:b/>
              <w:color w:val="2E74B5" w:themeColor="accent1" w:themeShade="BF"/>
              <w:sz w:val="16"/>
              <w:szCs w:val="16"/>
            </w:rPr>
            <w:t xml:space="preserve">       </w:t>
          </w:r>
          <w:r>
            <w:rPr>
              <w:b/>
              <w:color w:val="2E74B5" w:themeColor="accent1" w:themeShade="BF"/>
              <w:sz w:val="16"/>
              <w:szCs w:val="16"/>
            </w:rPr>
            <w:t xml:space="preserve">                                                                      </w:t>
          </w:r>
        </w:p>
        <w:p w14:paraId="52C833B8" w14:textId="77777777" w:rsidR="00C55B6B" w:rsidRPr="00D26A5A" w:rsidRDefault="00C55B6B" w:rsidP="0079761D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6574F029" w14:textId="77777777" w:rsidR="00C55B6B" w:rsidRPr="00D26A5A" w:rsidRDefault="00C55B6B" w:rsidP="0079761D">
          <w:pPr>
            <w:shd w:val="clear" w:color="auto" w:fill="FFFFFF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522E3853" w14:textId="77777777" w:rsidR="00C55B6B" w:rsidRPr="0079761D" w:rsidRDefault="00C55B6B" w:rsidP="0079761D">
          <w:pPr>
            <w:jc w:val="center"/>
            <w:rPr>
              <w:rFonts w:ascii="Times New Roman" w:hAnsi="Times New Roman" w:cs="Times New Roman"/>
              <w:b/>
            </w:rPr>
          </w:pPr>
          <w:r w:rsidRPr="0079761D">
            <w:rPr>
              <w:rFonts w:ascii="Times New Roman" w:hAnsi="Times New Roman" w:cs="Times New Roman"/>
              <w:b/>
            </w:rPr>
            <w:t>T.C.</w:t>
          </w:r>
        </w:p>
        <w:p w14:paraId="5233A36A" w14:textId="77777777" w:rsidR="00C55B6B" w:rsidRPr="0079761D" w:rsidRDefault="00C55B6B" w:rsidP="0079761D">
          <w:pPr>
            <w:jc w:val="center"/>
            <w:rPr>
              <w:rFonts w:ascii="Times New Roman" w:hAnsi="Times New Roman" w:cs="Times New Roman"/>
              <w:b/>
            </w:rPr>
          </w:pPr>
          <w:r w:rsidRPr="0079761D">
            <w:rPr>
              <w:rFonts w:ascii="Times New Roman" w:hAnsi="Times New Roman" w:cs="Times New Roman"/>
              <w:b/>
            </w:rPr>
            <w:t>EGE ÜNİVERSİTESİ REKTÖRLÜĞÜ</w:t>
          </w:r>
        </w:p>
        <w:p w14:paraId="2210FC7E" w14:textId="2162863F" w:rsidR="00C55B6B" w:rsidRPr="0079761D" w:rsidRDefault="002C4E38" w:rsidP="0079761D">
          <w:pPr>
            <w:pStyle w:val="stbilgi"/>
            <w:jc w:val="center"/>
            <w:rPr>
              <w:rFonts w:ascii="Times New Roman" w:hAnsi="Times New Roman" w:cs="Times New Roman"/>
              <w:lang w:eastAsia="tr-TR"/>
            </w:rPr>
          </w:pPr>
          <w:r>
            <w:rPr>
              <w:rFonts w:ascii="Times New Roman" w:hAnsi="Times New Roman" w:cs="Times New Roman"/>
              <w:lang w:eastAsia="tr-TR"/>
            </w:rPr>
            <w:t>Sosyal Bilimler Enstitüsü</w:t>
          </w:r>
        </w:p>
        <w:p w14:paraId="00B31F3B" w14:textId="77777777" w:rsidR="00C55B6B" w:rsidRPr="0079761D" w:rsidRDefault="00C55B6B" w:rsidP="0079761D">
          <w:pPr>
            <w:pStyle w:val="stbilgi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2693" w:type="dxa"/>
          <w:gridSpan w:val="2"/>
          <w:shd w:val="clear" w:color="auto" w:fill="auto"/>
          <w:vAlign w:val="bottom"/>
        </w:tcPr>
        <w:p w14:paraId="72C1C969" w14:textId="77777777" w:rsidR="00C55B6B" w:rsidRPr="008512CB" w:rsidRDefault="00C55B6B" w:rsidP="0079761D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</w:tr>
    <w:tr w:rsidR="00C55B6B" w14:paraId="21FEF98F" w14:textId="77777777" w:rsidTr="0079761D">
      <w:trPr>
        <w:trHeight w:val="371"/>
      </w:trPr>
      <w:tc>
        <w:tcPr>
          <w:tcW w:w="2835" w:type="dxa"/>
          <w:vMerge/>
          <w:shd w:val="clear" w:color="auto" w:fill="auto"/>
        </w:tcPr>
        <w:p w14:paraId="5A5A77EA" w14:textId="77777777" w:rsidR="00C55B6B" w:rsidRDefault="00C55B6B" w:rsidP="0079761D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5BB72911" w14:textId="77777777" w:rsidR="00C55B6B" w:rsidRPr="0079761D" w:rsidRDefault="00C55B6B" w:rsidP="0079761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276" w:type="dxa"/>
          <w:shd w:val="clear" w:color="auto" w:fill="auto"/>
          <w:vAlign w:val="bottom"/>
        </w:tcPr>
        <w:p w14:paraId="1CAF61F2" w14:textId="229708F2" w:rsidR="00C55B6B" w:rsidRPr="0092378E" w:rsidRDefault="00C55B6B" w:rsidP="0079761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  <w:r w:rsidR="001D2202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17" w:type="dxa"/>
          <w:shd w:val="clear" w:color="auto" w:fill="auto"/>
          <w:vAlign w:val="bottom"/>
        </w:tcPr>
        <w:p w14:paraId="0F4D428E" w14:textId="173EFAAB" w:rsidR="00C55B6B" w:rsidRPr="008512CB" w:rsidRDefault="001D2202" w:rsidP="0079761D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SSE-PK-005</w:t>
          </w:r>
        </w:p>
      </w:tc>
    </w:tr>
    <w:tr w:rsidR="00C55B6B" w14:paraId="2B344335" w14:textId="77777777" w:rsidTr="0079761D">
      <w:trPr>
        <w:trHeight w:val="272"/>
      </w:trPr>
      <w:tc>
        <w:tcPr>
          <w:tcW w:w="2835" w:type="dxa"/>
          <w:vMerge/>
          <w:shd w:val="clear" w:color="auto" w:fill="auto"/>
        </w:tcPr>
        <w:p w14:paraId="4DB8B0B9" w14:textId="77777777" w:rsidR="00C55B6B" w:rsidRDefault="00C55B6B" w:rsidP="0079761D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416097E0" w14:textId="77777777" w:rsidR="00C55B6B" w:rsidRPr="0079761D" w:rsidRDefault="00C55B6B" w:rsidP="0079761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276" w:type="dxa"/>
          <w:shd w:val="clear" w:color="auto" w:fill="auto"/>
          <w:vAlign w:val="bottom"/>
        </w:tcPr>
        <w:p w14:paraId="31AF5114" w14:textId="662321EC" w:rsidR="00C55B6B" w:rsidRPr="0092378E" w:rsidRDefault="00C55B6B" w:rsidP="0079761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  <w:r w:rsidR="001D2202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17" w:type="dxa"/>
          <w:shd w:val="clear" w:color="auto" w:fill="auto"/>
          <w:vAlign w:val="bottom"/>
        </w:tcPr>
        <w:p w14:paraId="2DC64AE7" w14:textId="6CD95697" w:rsidR="00C55B6B" w:rsidRPr="00D26A5A" w:rsidRDefault="001D2202" w:rsidP="0079761D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22.01.2024</w:t>
          </w:r>
        </w:p>
      </w:tc>
    </w:tr>
    <w:tr w:rsidR="00C55B6B" w14:paraId="725CE63B" w14:textId="77777777" w:rsidTr="0079761D">
      <w:trPr>
        <w:trHeight w:val="272"/>
      </w:trPr>
      <w:tc>
        <w:tcPr>
          <w:tcW w:w="2835" w:type="dxa"/>
          <w:vMerge/>
          <w:shd w:val="clear" w:color="auto" w:fill="auto"/>
        </w:tcPr>
        <w:p w14:paraId="0F030014" w14:textId="77777777" w:rsidR="00C55B6B" w:rsidRDefault="00C55B6B" w:rsidP="0079761D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0126BF1C" w14:textId="77777777" w:rsidR="00C55B6B" w:rsidRPr="0079761D" w:rsidRDefault="00C55B6B" w:rsidP="0079761D">
          <w:pPr>
            <w:pStyle w:val="stbilgi"/>
            <w:jc w:val="center"/>
            <w:rPr>
              <w:rFonts w:ascii="Times New Roman" w:hAnsi="Times New Roman" w:cs="Times New Roman"/>
              <w:i/>
              <w:lang w:eastAsia="tr-TR"/>
            </w:rPr>
          </w:pPr>
        </w:p>
      </w:tc>
      <w:tc>
        <w:tcPr>
          <w:tcW w:w="1276" w:type="dxa"/>
          <w:shd w:val="clear" w:color="auto" w:fill="auto"/>
          <w:vAlign w:val="bottom"/>
        </w:tcPr>
        <w:p w14:paraId="467E3F5B" w14:textId="77777777" w:rsidR="00C55B6B" w:rsidRPr="0092378E" w:rsidRDefault="00C55B6B" w:rsidP="0079761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shd w:val="clear" w:color="auto" w:fill="auto"/>
          <w:vAlign w:val="bottom"/>
        </w:tcPr>
        <w:p w14:paraId="74516A03" w14:textId="77777777" w:rsidR="00C55B6B" w:rsidRPr="00D26A5A" w:rsidRDefault="00C55B6B" w:rsidP="0079761D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C55B6B" w14:paraId="6C120013" w14:textId="77777777" w:rsidTr="0079761D">
      <w:trPr>
        <w:trHeight w:val="272"/>
      </w:trPr>
      <w:tc>
        <w:tcPr>
          <w:tcW w:w="2835" w:type="dxa"/>
          <w:vMerge/>
          <w:shd w:val="clear" w:color="auto" w:fill="auto"/>
        </w:tcPr>
        <w:p w14:paraId="70F94A0F" w14:textId="77777777" w:rsidR="00C55B6B" w:rsidRDefault="00C55B6B" w:rsidP="0079761D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69B1F8E" w14:textId="77777777" w:rsidR="00C55B6B" w:rsidRDefault="00C55B6B" w:rsidP="0079761D">
          <w:pPr>
            <w:pStyle w:val="stbilgi"/>
            <w:jc w:val="center"/>
          </w:pPr>
        </w:p>
      </w:tc>
      <w:tc>
        <w:tcPr>
          <w:tcW w:w="1276" w:type="dxa"/>
          <w:shd w:val="clear" w:color="auto" w:fill="auto"/>
          <w:vAlign w:val="bottom"/>
        </w:tcPr>
        <w:p w14:paraId="2816590A" w14:textId="77777777" w:rsidR="00C55B6B" w:rsidRPr="0092378E" w:rsidRDefault="00C55B6B" w:rsidP="0079761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shd w:val="clear" w:color="auto" w:fill="auto"/>
          <w:vAlign w:val="bottom"/>
        </w:tcPr>
        <w:p w14:paraId="7C628EEC" w14:textId="77777777" w:rsidR="00C55B6B" w:rsidRPr="00D26A5A" w:rsidRDefault="00C55B6B" w:rsidP="0079761D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14:paraId="0999BAFD" w14:textId="77777777" w:rsidR="00C55B6B" w:rsidRPr="00E84C62" w:rsidRDefault="00C55B6B" w:rsidP="00E84C62">
    <w:pPr>
      <w:pStyle w:val="AralkYok"/>
      <w:jc w:val="center"/>
      <w:rPr>
        <w:b/>
        <w:color w:val="00206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401E8" w14:textId="77777777" w:rsidR="001D2202" w:rsidRDefault="001D22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F39"/>
    <w:multiLevelType w:val="hybridMultilevel"/>
    <w:tmpl w:val="633EB896"/>
    <w:lvl w:ilvl="0" w:tplc="42A41D1A">
      <w:start w:val="1"/>
      <w:numFmt w:val="decimal"/>
      <w:lvlText w:val="%1."/>
      <w:lvlJc w:val="left"/>
      <w:pPr>
        <w:ind w:left="1083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803" w:hanging="360"/>
      </w:pPr>
    </w:lvl>
    <w:lvl w:ilvl="2" w:tplc="041F001B" w:tentative="1">
      <w:start w:val="1"/>
      <w:numFmt w:val="lowerRoman"/>
      <w:lvlText w:val="%3."/>
      <w:lvlJc w:val="right"/>
      <w:pPr>
        <w:ind w:left="2523" w:hanging="180"/>
      </w:pPr>
    </w:lvl>
    <w:lvl w:ilvl="3" w:tplc="041F000F" w:tentative="1">
      <w:start w:val="1"/>
      <w:numFmt w:val="decimal"/>
      <w:lvlText w:val="%4."/>
      <w:lvlJc w:val="left"/>
      <w:pPr>
        <w:ind w:left="3243" w:hanging="360"/>
      </w:pPr>
    </w:lvl>
    <w:lvl w:ilvl="4" w:tplc="041F0019" w:tentative="1">
      <w:start w:val="1"/>
      <w:numFmt w:val="lowerLetter"/>
      <w:lvlText w:val="%5."/>
      <w:lvlJc w:val="left"/>
      <w:pPr>
        <w:ind w:left="3963" w:hanging="360"/>
      </w:pPr>
    </w:lvl>
    <w:lvl w:ilvl="5" w:tplc="041F001B" w:tentative="1">
      <w:start w:val="1"/>
      <w:numFmt w:val="lowerRoman"/>
      <w:lvlText w:val="%6."/>
      <w:lvlJc w:val="right"/>
      <w:pPr>
        <w:ind w:left="4683" w:hanging="180"/>
      </w:pPr>
    </w:lvl>
    <w:lvl w:ilvl="6" w:tplc="041F000F" w:tentative="1">
      <w:start w:val="1"/>
      <w:numFmt w:val="decimal"/>
      <w:lvlText w:val="%7."/>
      <w:lvlJc w:val="left"/>
      <w:pPr>
        <w:ind w:left="5403" w:hanging="360"/>
      </w:pPr>
    </w:lvl>
    <w:lvl w:ilvl="7" w:tplc="041F0019" w:tentative="1">
      <w:start w:val="1"/>
      <w:numFmt w:val="lowerLetter"/>
      <w:lvlText w:val="%8."/>
      <w:lvlJc w:val="left"/>
      <w:pPr>
        <w:ind w:left="6123" w:hanging="360"/>
      </w:pPr>
    </w:lvl>
    <w:lvl w:ilvl="8" w:tplc="041F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>
    <w:nsid w:val="030809B9"/>
    <w:multiLevelType w:val="hybridMultilevel"/>
    <w:tmpl w:val="844244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7530D"/>
    <w:multiLevelType w:val="hybridMultilevel"/>
    <w:tmpl w:val="D0F87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B3EA4"/>
    <w:multiLevelType w:val="hybridMultilevel"/>
    <w:tmpl w:val="D232621E"/>
    <w:lvl w:ilvl="0" w:tplc="42A41D1A">
      <w:start w:val="1"/>
      <w:numFmt w:val="decimal"/>
      <w:lvlText w:val="%1."/>
      <w:lvlJc w:val="left"/>
      <w:pPr>
        <w:ind w:left="36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36D76"/>
    <w:multiLevelType w:val="hybridMultilevel"/>
    <w:tmpl w:val="705E64F6"/>
    <w:lvl w:ilvl="0" w:tplc="42A41D1A">
      <w:start w:val="1"/>
      <w:numFmt w:val="decimal"/>
      <w:lvlText w:val="%1."/>
      <w:lvlJc w:val="left"/>
      <w:pPr>
        <w:ind w:left="1083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803" w:hanging="360"/>
      </w:pPr>
    </w:lvl>
    <w:lvl w:ilvl="2" w:tplc="041F001B" w:tentative="1">
      <w:start w:val="1"/>
      <w:numFmt w:val="lowerRoman"/>
      <w:lvlText w:val="%3."/>
      <w:lvlJc w:val="right"/>
      <w:pPr>
        <w:ind w:left="2523" w:hanging="180"/>
      </w:pPr>
    </w:lvl>
    <w:lvl w:ilvl="3" w:tplc="041F000F" w:tentative="1">
      <w:start w:val="1"/>
      <w:numFmt w:val="decimal"/>
      <w:lvlText w:val="%4."/>
      <w:lvlJc w:val="left"/>
      <w:pPr>
        <w:ind w:left="3243" w:hanging="360"/>
      </w:pPr>
    </w:lvl>
    <w:lvl w:ilvl="4" w:tplc="041F0019" w:tentative="1">
      <w:start w:val="1"/>
      <w:numFmt w:val="lowerLetter"/>
      <w:lvlText w:val="%5."/>
      <w:lvlJc w:val="left"/>
      <w:pPr>
        <w:ind w:left="3963" w:hanging="360"/>
      </w:pPr>
    </w:lvl>
    <w:lvl w:ilvl="5" w:tplc="041F001B" w:tentative="1">
      <w:start w:val="1"/>
      <w:numFmt w:val="lowerRoman"/>
      <w:lvlText w:val="%6."/>
      <w:lvlJc w:val="right"/>
      <w:pPr>
        <w:ind w:left="4683" w:hanging="180"/>
      </w:pPr>
    </w:lvl>
    <w:lvl w:ilvl="6" w:tplc="041F000F" w:tentative="1">
      <w:start w:val="1"/>
      <w:numFmt w:val="decimal"/>
      <w:lvlText w:val="%7."/>
      <w:lvlJc w:val="left"/>
      <w:pPr>
        <w:ind w:left="5403" w:hanging="360"/>
      </w:pPr>
    </w:lvl>
    <w:lvl w:ilvl="7" w:tplc="041F0019" w:tentative="1">
      <w:start w:val="1"/>
      <w:numFmt w:val="lowerLetter"/>
      <w:lvlText w:val="%8."/>
      <w:lvlJc w:val="left"/>
      <w:pPr>
        <w:ind w:left="6123" w:hanging="360"/>
      </w:pPr>
    </w:lvl>
    <w:lvl w:ilvl="8" w:tplc="041F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365D4428"/>
    <w:multiLevelType w:val="hybridMultilevel"/>
    <w:tmpl w:val="C5DE4F52"/>
    <w:lvl w:ilvl="0" w:tplc="42A41D1A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9195C"/>
    <w:multiLevelType w:val="hybridMultilevel"/>
    <w:tmpl w:val="3FF6130A"/>
    <w:lvl w:ilvl="0" w:tplc="42A41D1A">
      <w:start w:val="1"/>
      <w:numFmt w:val="decimal"/>
      <w:lvlText w:val="%1."/>
      <w:lvlJc w:val="left"/>
      <w:pPr>
        <w:ind w:left="108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FB6451"/>
    <w:multiLevelType w:val="hybridMultilevel"/>
    <w:tmpl w:val="696CC218"/>
    <w:lvl w:ilvl="0" w:tplc="42A41D1A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F02E1"/>
    <w:multiLevelType w:val="hybridMultilevel"/>
    <w:tmpl w:val="58424AD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8D388A"/>
    <w:multiLevelType w:val="hybridMultilevel"/>
    <w:tmpl w:val="89F61A72"/>
    <w:lvl w:ilvl="0" w:tplc="FFFFFFFF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803CE"/>
    <w:multiLevelType w:val="hybridMultilevel"/>
    <w:tmpl w:val="93DCCD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  <w:sz w:val="20"/>
      </w:rPr>
    </w:lvl>
    <w:lvl w:ilvl="2" w:tplc="8DE86EB4">
      <w:numFmt w:val="bullet"/>
      <w:lvlText w:val="-"/>
      <w:lvlJc w:val="left"/>
      <w:pPr>
        <w:ind w:left="2160" w:hanging="360"/>
      </w:pPr>
      <w:rPr>
        <w:rFonts w:ascii="Cambria" w:eastAsiaTheme="minorHAnsi" w:hAnsi="Cambria" w:cs="Times New Roman" w:hint="default"/>
        <w:b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27F18"/>
    <w:multiLevelType w:val="hybridMultilevel"/>
    <w:tmpl w:val="07907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C5C98"/>
    <w:multiLevelType w:val="hybridMultilevel"/>
    <w:tmpl w:val="1B4A4E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2695A"/>
    <w:multiLevelType w:val="hybridMultilevel"/>
    <w:tmpl w:val="B1E8A488"/>
    <w:lvl w:ilvl="0" w:tplc="42A41D1A">
      <w:start w:val="1"/>
      <w:numFmt w:val="decimal"/>
      <w:lvlText w:val="%1."/>
      <w:lvlJc w:val="left"/>
      <w:pPr>
        <w:ind w:left="1083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803" w:hanging="360"/>
      </w:pPr>
    </w:lvl>
    <w:lvl w:ilvl="2" w:tplc="041F001B" w:tentative="1">
      <w:start w:val="1"/>
      <w:numFmt w:val="lowerRoman"/>
      <w:lvlText w:val="%3."/>
      <w:lvlJc w:val="right"/>
      <w:pPr>
        <w:ind w:left="2523" w:hanging="180"/>
      </w:pPr>
    </w:lvl>
    <w:lvl w:ilvl="3" w:tplc="041F000F" w:tentative="1">
      <w:start w:val="1"/>
      <w:numFmt w:val="decimal"/>
      <w:lvlText w:val="%4."/>
      <w:lvlJc w:val="left"/>
      <w:pPr>
        <w:ind w:left="3243" w:hanging="360"/>
      </w:pPr>
    </w:lvl>
    <w:lvl w:ilvl="4" w:tplc="041F0019" w:tentative="1">
      <w:start w:val="1"/>
      <w:numFmt w:val="lowerLetter"/>
      <w:lvlText w:val="%5."/>
      <w:lvlJc w:val="left"/>
      <w:pPr>
        <w:ind w:left="3963" w:hanging="360"/>
      </w:pPr>
    </w:lvl>
    <w:lvl w:ilvl="5" w:tplc="041F001B" w:tentative="1">
      <w:start w:val="1"/>
      <w:numFmt w:val="lowerRoman"/>
      <w:lvlText w:val="%6."/>
      <w:lvlJc w:val="right"/>
      <w:pPr>
        <w:ind w:left="4683" w:hanging="180"/>
      </w:pPr>
    </w:lvl>
    <w:lvl w:ilvl="6" w:tplc="041F000F" w:tentative="1">
      <w:start w:val="1"/>
      <w:numFmt w:val="decimal"/>
      <w:lvlText w:val="%7."/>
      <w:lvlJc w:val="left"/>
      <w:pPr>
        <w:ind w:left="5403" w:hanging="360"/>
      </w:pPr>
    </w:lvl>
    <w:lvl w:ilvl="7" w:tplc="041F0019" w:tentative="1">
      <w:start w:val="1"/>
      <w:numFmt w:val="lowerLetter"/>
      <w:lvlText w:val="%8."/>
      <w:lvlJc w:val="left"/>
      <w:pPr>
        <w:ind w:left="6123" w:hanging="360"/>
      </w:pPr>
    </w:lvl>
    <w:lvl w:ilvl="8" w:tplc="041F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>
    <w:nsid w:val="4C9664F1"/>
    <w:multiLevelType w:val="hybridMultilevel"/>
    <w:tmpl w:val="800E1E08"/>
    <w:lvl w:ilvl="0" w:tplc="42A41D1A">
      <w:start w:val="1"/>
      <w:numFmt w:val="decimal"/>
      <w:lvlText w:val="%1."/>
      <w:lvlJc w:val="left"/>
      <w:pPr>
        <w:ind w:left="108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0C2453"/>
    <w:multiLevelType w:val="hybridMultilevel"/>
    <w:tmpl w:val="9FF2A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73411"/>
    <w:multiLevelType w:val="hybridMultilevel"/>
    <w:tmpl w:val="6DE0CDE0"/>
    <w:lvl w:ilvl="0" w:tplc="42A41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02303"/>
    <w:multiLevelType w:val="hybridMultilevel"/>
    <w:tmpl w:val="3DAE9C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81952"/>
    <w:multiLevelType w:val="hybridMultilevel"/>
    <w:tmpl w:val="685C117E"/>
    <w:lvl w:ilvl="0" w:tplc="42A41D1A">
      <w:start w:val="1"/>
      <w:numFmt w:val="decimal"/>
      <w:lvlText w:val="%1."/>
      <w:lvlJc w:val="left"/>
      <w:pPr>
        <w:ind w:left="36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F5139D"/>
    <w:multiLevelType w:val="hybridMultilevel"/>
    <w:tmpl w:val="47A4D962"/>
    <w:lvl w:ilvl="0" w:tplc="42A41D1A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B5FA5"/>
    <w:multiLevelType w:val="hybridMultilevel"/>
    <w:tmpl w:val="F37203B6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B23AD1"/>
    <w:multiLevelType w:val="hybridMultilevel"/>
    <w:tmpl w:val="5D7264D4"/>
    <w:lvl w:ilvl="0" w:tplc="42A41D1A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8044F"/>
    <w:multiLevelType w:val="hybridMultilevel"/>
    <w:tmpl w:val="19A2AECA"/>
    <w:lvl w:ilvl="0" w:tplc="42A41D1A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35301"/>
    <w:multiLevelType w:val="hybridMultilevel"/>
    <w:tmpl w:val="89F61A72"/>
    <w:lvl w:ilvl="0" w:tplc="FFFFFFFF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07994"/>
    <w:multiLevelType w:val="hybridMultilevel"/>
    <w:tmpl w:val="D3C0058E"/>
    <w:lvl w:ilvl="0" w:tplc="42A41D1A">
      <w:start w:val="1"/>
      <w:numFmt w:val="decimal"/>
      <w:lvlText w:val="%1."/>
      <w:lvlJc w:val="left"/>
      <w:pPr>
        <w:ind w:left="108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A06563"/>
    <w:multiLevelType w:val="hybridMultilevel"/>
    <w:tmpl w:val="C6CC1D1A"/>
    <w:lvl w:ilvl="0" w:tplc="42A41D1A">
      <w:start w:val="1"/>
      <w:numFmt w:val="decimal"/>
      <w:lvlText w:val="%1."/>
      <w:lvlJc w:val="left"/>
      <w:pPr>
        <w:ind w:left="502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F2822"/>
    <w:multiLevelType w:val="hybridMultilevel"/>
    <w:tmpl w:val="89F61A72"/>
    <w:lvl w:ilvl="0" w:tplc="FFFFFFFF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E015F"/>
    <w:multiLevelType w:val="hybridMultilevel"/>
    <w:tmpl w:val="89F61A72"/>
    <w:lvl w:ilvl="0" w:tplc="041F000F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2"/>
  </w:num>
  <w:num w:numId="5">
    <w:abstractNumId w:val="27"/>
  </w:num>
  <w:num w:numId="6">
    <w:abstractNumId w:val="19"/>
  </w:num>
  <w:num w:numId="7">
    <w:abstractNumId w:val="2"/>
  </w:num>
  <w:num w:numId="8">
    <w:abstractNumId w:val="17"/>
  </w:num>
  <w:num w:numId="9">
    <w:abstractNumId w:val="18"/>
  </w:num>
  <w:num w:numId="10">
    <w:abstractNumId w:val="24"/>
  </w:num>
  <w:num w:numId="11">
    <w:abstractNumId w:val="5"/>
  </w:num>
  <w:num w:numId="12">
    <w:abstractNumId w:val="6"/>
  </w:num>
  <w:num w:numId="13">
    <w:abstractNumId w:val="21"/>
  </w:num>
  <w:num w:numId="14">
    <w:abstractNumId w:val="14"/>
  </w:num>
  <w:num w:numId="15">
    <w:abstractNumId w:val="25"/>
  </w:num>
  <w:num w:numId="16">
    <w:abstractNumId w:val="3"/>
  </w:num>
  <w:num w:numId="17">
    <w:abstractNumId w:val="16"/>
  </w:num>
  <w:num w:numId="18">
    <w:abstractNumId w:val="22"/>
  </w:num>
  <w:num w:numId="19">
    <w:abstractNumId w:val="0"/>
  </w:num>
  <w:num w:numId="20">
    <w:abstractNumId w:val="4"/>
  </w:num>
  <w:num w:numId="21">
    <w:abstractNumId w:val="13"/>
  </w:num>
  <w:num w:numId="22">
    <w:abstractNumId w:val="7"/>
  </w:num>
  <w:num w:numId="23">
    <w:abstractNumId w:val="15"/>
  </w:num>
  <w:num w:numId="24">
    <w:abstractNumId w:val="20"/>
  </w:num>
  <w:num w:numId="25">
    <w:abstractNumId w:val="8"/>
  </w:num>
  <w:num w:numId="26">
    <w:abstractNumId w:val="23"/>
  </w:num>
  <w:num w:numId="27">
    <w:abstractNumId w:val="9"/>
  </w:num>
  <w:num w:numId="28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72B"/>
    <w:rsid w:val="00020A90"/>
    <w:rsid w:val="0003013D"/>
    <w:rsid w:val="0003246F"/>
    <w:rsid w:val="00032DF9"/>
    <w:rsid w:val="0005108C"/>
    <w:rsid w:val="00056865"/>
    <w:rsid w:val="0006434F"/>
    <w:rsid w:val="0007008A"/>
    <w:rsid w:val="0008136B"/>
    <w:rsid w:val="0008471D"/>
    <w:rsid w:val="00091D71"/>
    <w:rsid w:val="000974C8"/>
    <w:rsid w:val="000A048A"/>
    <w:rsid w:val="000C17DC"/>
    <w:rsid w:val="000D26FF"/>
    <w:rsid w:val="000D4F95"/>
    <w:rsid w:val="000E4CB2"/>
    <w:rsid w:val="000E6269"/>
    <w:rsid w:val="000E7FD4"/>
    <w:rsid w:val="000F6501"/>
    <w:rsid w:val="000F710F"/>
    <w:rsid w:val="00101717"/>
    <w:rsid w:val="001303A7"/>
    <w:rsid w:val="00132708"/>
    <w:rsid w:val="00137953"/>
    <w:rsid w:val="001401EE"/>
    <w:rsid w:val="001464F4"/>
    <w:rsid w:val="00154C9E"/>
    <w:rsid w:val="00155841"/>
    <w:rsid w:val="00160B7B"/>
    <w:rsid w:val="0016117F"/>
    <w:rsid w:val="00164950"/>
    <w:rsid w:val="0016547C"/>
    <w:rsid w:val="00170C18"/>
    <w:rsid w:val="0017203B"/>
    <w:rsid w:val="001801D5"/>
    <w:rsid w:val="00181763"/>
    <w:rsid w:val="00182F0F"/>
    <w:rsid w:val="001842CA"/>
    <w:rsid w:val="001924E3"/>
    <w:rsid w:val="001931F4"/>
    <w:rsid w:val="001B3221"/>
    <w:rsid w:val="001C4FB2"/>
    <w:rsid w:val="001C5FBA"/>
    <w:rsid w:val="001D037B"/>
    <w:rsid w:val="001D2202"/>
    <w:rsid w:val="001D2F08"/>
    <w:rsid w:val="001D5181"/>
    <w:rsid w:val="001D76DF"/>
    <w:rsid w:val="001E2C01"/>
    <w:rsid w:val="001F6791"/>
    <w:rsid w:val="00203334"/>
    <w:rsid w:val="002203CB"/>
    <w:rsid w:val="002206B6"/>
    <w:rsid w:val="00227A63"/>
    <w:rsid w:val="002366CC"/>
    <w:rsid w:val="00236E1E"/>
    <w:rsid w:val="00241FAA"/>
    <w:rsid w:val="00252ACB"/>
    <w:rsid w:val="00275AA4"/>
    <w:rsid w:val="00277049"/>
    <w:rsid w:val="00280774"/>
    <w:rsid w:val="00287107"/>
    <w:rsid w:val="00296494"/>
    <w:rsid w:val="002A12F0"/>
    <w:rsid w:val="002A1B5F"/>
    <w:rsid w:val="002C0E49"/>
    <w:rsid w:val="002C4E38"/>
    <w:rsid w:val="002D3D42"/>
    <w:rsid w:val="002D4284"/>
    <w:rsid w:val="002E7729"/>
    <w:rsid w:val="002F293F"/>
    <w:rsid w:val="00307CBB"/>
    <w:rsid w:val="0032045F"/>
    <w:rsid w:val="003212B2"/>
    <w:rsid w:val="00321B1B"/>
    <w:rsid w:val="003230A8"/>
    <w:rsid w:val="003262CC"/>
    <w:rsid w:val="003325F4"/>
    <w:rsid w:val="00335282"/>
    <w:rsid w:val="00335342"/>
    <w:rsid w:val="00335C46"/>
    <w:rsid w:val="003374DA"/>
    <w:rsid w:val="00341CC3"/>
    <w:rsid w:val="003576C2"/>
    <w:rsid w:val="00357B0F"/>
    <w:rsid w:val="00373003"/>
    <w:rsid w:val="00380A4A"/>
    <w:rsid w:val="003A4064"/>
    <w:rsid w:val="003B055F"/>
    <w:rsid w:val="003B39B3"/>
    <w:rsid w:val="003C7141"/>
    <w:rsid w:val="003D5616"/>
    <w:rsid w:val="003F1B81"/>
    <w:rsid w:val="003F6439"/>
    <w:rsid w:val="004023B0"/>
    <w:rsid w:val="004150B0"/>
    <w:rsid w:val="004176E3"/>
    <w:rsid w:val="00423408"/>
    <w:rsid w:val="00432887"/>
    <w:rsid w:val="00436D3F"/>
    <w:rsid w:val="004508AE"/>
    <w:rsid w:val="004A2936"/>
    <w:rsid w:val="004C37DD"/>
    <w:rsid w:val="004C5A11"/>
    <w:rsid w:val="004E27D9"/>
    <w:rsid w:val="004F27F3"/>
    <w:rsid w:val="00510DEB"/>
    <w:rsid w:val="00517FF0"/>
    <w:rsid w:val="00527207"/>
    <w:rsid w:val="00530AD9"/>
    <w:rsid w:val="00534F7F"/>
    <w:rsid w:val="005377F2"/>
    <w:rsid w:val="0054242F"/>
    <w:rsid w:val="00544372"/>
    <w:rsid w:val="005501BA"/>
    <w:rsid w:val="00551B24"/>
    <w:rsid w:val="00553A2D"/>
    <w:rsid w:val="00572BE9"/>
    <w:rsid w:val="00573C33"/>
    <w:rsid w:val="005755ED"/>
    <w:rsid w:val="005810D4"/>
    <w:rsid w:val="00591AFB"/>
    <w:rsid w:val="005A7E44"/>
    <w:rsid w:val="005B42B8"/>
    <w:rsid w:val="005B5AD0"/>
    <w:rsid w:val="005D0F7E"/>
    <w:rsid w:val="005D43BC"/>
    <w:rsid w:val="005D46D2"/>
    <w:rsid w:val="005D4829"/>
    <w:rsid w:val="005D7ED4"/>
    <w:rsid w:val="005E29D0"/>
    <w:rsid w:val="005E47C8"/>
    <w:rsid w:val="005F108D"/>
    <w:rsid w:val="00600698"/>
    <w:rsid w:val="0061021E"/>
    <w:rsid w:val="006133A7"/>
    <w:rsid w:val="0061636C"/>
    <w:rsid w:val="00621C1F"/>
    <w:rsid w:val="0063181C"/>
    <w:rsid w:val="00636AA8"/>
    <w:rsid w:val="00636EF2"/>
    <w:rsid w:val="0064069C"/>
    <w:rsid w:val="0064705C"/>
    <w:rsid w:val="006611D4"/>
    <w:rsid w:val="00661A54"/>
    <w:rsid w:val="00663B13"/>
    <w:rsid w:val="00674D3A"/>
    <w:rsid w:val="006955BA"/>
    <w:rsid w:val="006A4CE2"/>
    <w:rsid w:val="006C061D"/>
    <w:rsid w:val="006E150F"/>
    <w:rsid w:val="006E5DEB"/>
    <w:rsid w:val="006F0D26"/>
    <w:rsid w:val="006F237F"/>
    <w:rsid w:val="006F5A47"/>
    <w:rsid w:val="00712592"/>
    <w:rsid w:val="007147DC"/>
    <w:rsid w:val="00715C4E"/>
    <w:rsid w:val="007214BD"/>
    <w:rsid w:val="007218C0"/>
    <w:rsid w:val="00722A2F"/>
    <w:rsid w:val="00726A32"/>
    <w:rsid w:val="00727E42"/>
    <w:rsid w:val="0073606C"/>
    <w:rsid w:val="00736D86"/>
    <w:rsid w:val="0074379A"/>
    <w:rsid w:val="0074425F"/>
    <w:rsid w:val="00762DE2"/>
    <w:rsid w:val="007671B1"/>
    <w:rsid w:val="00773AC1"/>
    <w:rsid w:val="007962D8"/>
    <w:rsid w:val="0079761D"/>
    <w:rsid w:val="00797F57"/>
    <w:rsid w:val="007A1D71"/>
    <w:rsid w:val="007B327E"/>
    <w:rsid w:val="007B387C"/>
    <w:rsid w:val="007B3A23"/>
    <w:rsid w:val="007C73E2"/>
    <w:rsid w:val="007D2468"/>
    <w:rsid w:val="007D4382"/>
    <w:rsid w:val="007D74CE"/>
    <w:rsid w:val="007F2BD5"/>
    <w:rsid w:val="00801FDF"/>
    <w:rsid w:val="0080484B"/>
    <w:rsid w:val="00805AD9"/>
    <w:rsid w:val="00807158"/>
    <w:rsid w:val="008161D9"/>
    <w:rsid w:val="00827940"/>
    <w:rsid w:val="008350AA"/>
    <w:rsid w:val="008620E1"/>
    <w:rsid w:val="00862B6D"/>
    <w:rsid w:val="008632D4"/>
    <w:rsid w:val="0088443B"/>
    <w:rsid w:val="00885EA7"/>
    <w:rsid w:val="00892386"/>
    <w:rsid w:val="00896680"/>
    <w:rsid w:val="008A61F5"/>
    <w:rsid w:val="008B4EDB"/>
    <w:rsid w:val="008C0780"/>
    <w:rsid w:val="008D33B6"/>
    <w:rsid w:val="008E03F4"/>
    <w:rsid w:val="008E48A8"/>
    <w:rsid w:val="008F6CA5"/>
    <w:rsid w:val="00901377"/>
    <w:rsid w:val="0091255F"/>
    <w:rsid w:val="00914FB5"/>
    <w:rsid w:val="00915AB2"/>
    <w:rsid w:val="00916D41"/>
    <w:rsid w:val="00917030"/>
    <w:rsid w:val="00947D69"/>
    <w:rsid w:val="00963B30"/>
    <w:rsid w:val="00970735"/>
    <w:rsid w:val="009A3E8C"/>
    <w:rsid w:val="009A4508"/>
    <w:rsid w:val="009A5043"/>
    <w:rsid w:val="009A549A"/>
    <w:rsid w:val="009B5C45"/>
    <w:rsid w:val="009D5ED1"/>
    <w:rsid w:val="009F0094"/>
    <w:rsid w:val="009F02A8"/>
    <w:rsid w:val="009F7B9F"/>
    <w:rsid w:val="00A125A4"/>
    <w:rsid w:val="00A16DCF"/>
    <w:rsid w:val="00A221B7"/>
    <w:rsid w:val="00A25656"/>
    <w:rsid w:val="00A354CE"/>
    <w:rsid w:val="00A37763"/>
    <w:rsid w:val="00A40DC8"/>
    <w:rsid w:val="00A454A3"/>
    <w:rsid w:val="00A61751"/>
    <w:rsid w:val="00A63572"/>
    <w:rsid w:val="00A672AB"/>
    <w:rsid w:val="00A71F2D"/>
    <w:rsid w:val="00A805C9"/>
    <w:rsid w:val="00A86558"/>
    <w:rsid w:val="00A91AE1"/>
    <w:rsid w:val="00A91CDF"/>
    <w:rsid w:val="00A95169"/>
    <w:rsid w:val="00AA1A59"/>
    <w:rsid w:val="00AA3580"/>
    <w:rsid w:val="00AA3D5A"/>
    <w:rsid w:val="00AB1F24"/>
    <w:rsid w:val="00AB3982"/>
    <w:rsid w:val="00AC28DA"/>
    <w:rsid w:val="00AF24F3"/>
    <w:rsid w:val="00AF3A76"/>
    <w:rsid w:val="00B0172F"/>
    <w:rsid w:val="00B06778"/>
    <w:rsid w:val="00B20963"/>
    <w:rsid w:val="00B21465"/>
    <w:rsid w:val="00B24EC0"/>
    <w:rsid w:val="00B41778"/>
    <w:rsid w:val="00B430AF"/>
    <w:rsid w:val="00B44D50"/>
    <w:rsid w:val="00B57465"/>
    <w:rsid w:val="00B71E24"/>
    <w:rsid w:val="00B75D14"/>
    <w:rsid w:val="00B82060"/>
    <w:rsid w:val="00B82B0A"/>
    <w:rsid w:val="00B91DD1"/>
    <w:rsid w:val="00B94075"/>
    <w:rsid w:val="00BA40E4"/>
    <w:rsid w:val="00BC657B"/>
    <w:rsid w:val="00BC7571"/>
    <w:rsid w:val="00BD2B25"/>
    <w:rsid w:val="00BE750E"/>
    <w:rsid w:val="00BF0DFC"/>
    <w:rsid w:val="00C020C3"/>
    <w:rsid w:val="00C0302D"/>
    <w:rsid w:val="00C07E1C"/>
    <w:rsid w:val="00C168EA"/>
    <w:rsid w:val="00C1766C"/>
    <w:rsid w:val="00C24792"/>
    <w:rsid w:val="00C30324"/>
    <w:rsid w:val="00C305C2"/>
    <w:rsid w:val="00C34136"/>
    <w:rsid w:val="00C347FF"/>
    <w:rsid w:val="00C4009F"/>
    <w:rsid w:val="00C40693"/>
    <w:rsid w:val="00C45C31"/>
    <w:rsid w:val="00C55B6B"/>
    <w:rsid w:val="00C720E4"/>
    <w:rsid w:val="00CB1DDB"/>
    <w:rsid w:val="00CE105F"/>
    <w:rsid w:val="00CE281C"/>
    <w:rsid w:val="00CE6110"/>
    <w:rsid w:val="00CF5CAE"/>
    <w:rsid w:val="00D073AB"/>
    <w:rsid w:val="00D076AB"/>
    <w:rsid w:val="00D1485F"/>
    <w:rsid w:val="00D23714"/>
    <w:rsid w:val="00D412E4"/>
    <w:rsid w:val="00D45FFA"/>
    <w:rsid w:val="00D467FF"/>
    <w:rsid w:val="00D506AA"/>
    <w:rsid w:val="00D519EA"/>
    <w:rsid w:val="00D56294"/>
    <w:rsid w:val="00D60A9D"/>
    <w:rsid w:val="00D657AE"/>
    <w:rsid w:val="00D65D04"/>
    <w:rsid w:val="00D72CA4"/>
    <w:rsid w:val="00D82DEC"/>
    <w:rsid w:val="00D92291"/>
    <w:rsid w:val="00DA58BA"/>
    <w:rsid w:val="00DA5AF2"/>
    <w:rsid w:val="00DA61E6"/>
    <w:rsid w:val="00DA788C"/>
    <w:rsid w:val="00DD51A4"/>
    <w:rsid w:val="00DE5D4E"/>
    <w:rsid w:val="00E02B0D"/>
    <w:rsid w:val="00E15E3B"/>
    <w:rsid w:val="00E214B1"/>
    <w:rsid w:val="00E36113"/>
    <w:rsid w:val="00E3632A"/>
    <w:rsid w:val="00E36D17"/>
    <w:rsid w:val="00E37BA4"/>
    <w:rsid w:val="00E50FE1"/>
    <w:rsid w:val="00E524FA"/>
    <w:rsid w:val="00E67FB0"/>
    <w:rsid w:val="00E71360"/>
    <w:rsid w:val="00E769A5"/>
    <w:rsid w:val="00E84C62"/>
    <w:rsid w:val="00E87FEE"/>
    <w:rsid w:val="00E908B7"/>
    <w:rsid w:val="00E95CE2"/>
    <w:rsid w:val="00E971E9"/>
    <w:rsid w:val="00EC153A"/>
    <w:rsid w:val="00ED7A5B"/>
    <w:rsid w:val="00EF5800"/>
    <w:rsid w:val="00EF635A"/>
    <w:rsid w:val="00F01AA1"/>
    <w:rsid w:val="00F038E3"/>
    <w:rsid w:val="00F1428F"/>
    <w:rsid w:val="00F161F1"/>
    <w:rsid w:val="00F167EC"/>
    <w:rsid w:val="00F21F14"/>
    <w:rsid w:val="00F268B6"/>
    <w:rsid w:val="00F430B3"/>
    <w:rsid w:val="00F43A83"/>
    <w:rsid w:val="00F46C74"/>
    <w:rsid w:val="00F62C71"/>
    <w:rsid w:val="00F66D1C"/>
    <w:rsid w:val="00F70314"/>
    <w:rsid w:val="00F72B1C"/>
    <w:rsid w:val="00F74305"/>
    <w:rsid w:val="00F7551D"/>
    <w:rsid w:val="00F8272B"/>
    <w:rsid w:val="00F9083E"/>
    <w:rsid w:val="00F9156C"/>
    <w:rsid w:val="00F92039"/>
    <w:rsid w:val="00F97D78"/>
    <w:rsid w:val="00FA25C2"/>
    <w:rsid w:val="00FA2FB8"/>
    <w:rsid w:val="00FA728A"/>
    <w:rsid w:val="00FB3C4D"/>
    <w:rsid w:val="00FC20C3"/>
    <w:rsid w:val="00FC76EA"/>
    <w:rsid w:val="00FD6D57"/>
    <w:rsid w:val="00FD7828"/>
    <w:rsid w:val="00FF3333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D6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30AD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91A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s-rtefontface-13">
    <w:name w:val="ms-rtefontface-13"/>
    <w:basedOn w:val="VarsaylanParagrafYazTipi"/>
    <w:rsid w:val="00D076AB"/>
  </w:style>
  <w:style w:type="paragraph" w:customStyle="1" w:styleId="Default">
    <w:name w:val="Default"/>
    <w:rsid w:val="00726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F167EC"/>
  </w:style>
  <w:style w:type="character" w:styleId="zlenenKpr">
    <w:name w:val="FollowedHyperlink"/>
    <w:basedOn w:val="VarsaylanParagrafYazTipi"/>
    <w:uiPriority w:val="99"/>
    <w:semiHidden/>
    <w:unhideWhenUsed/>
    <w:rsid w:val="00E908B7"/>
    <w:rPr>
      <w:color w:val="954F72" w:themeColor="followedHyperlink"/>
      <w:u w:val="single"/>
    </w:rPr>
  </w:style>
  <w:style w:type="character" w:customStyle="1" w:styleId="Balk1">
    <w:name w:val="Başlık #1_"/>
    <w:basedOn w:val="VarsaylanParagrafYazTipi"/>
    <w:link w:val="Balk10"/>
    <w:rsid w:val="009707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0">
    <w:name w:val="Başlık #1"/>
    <w:basedOn w:val="Normal"/>
    <w:link w:val="Balk1"/>
    <w:rsid w:val="00970735"/>
    <w:pPr>
      <w:widowControl w:val="0"/>
      <w:shd w:val="clear" w:color="auto" w:fill="FFFFFF"/>
      <w:spacing w:before="6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Gvdemetni2">
    <w:name w:val="Gövde metni (2)_"/>
    <w:basedOn w:val="VarsaylanParagrafYazTipi"/>
    <w:link w:val="Gvdemetni20"/>
    <w:rsid w:val="009B5C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B5C45"/>
    <w:pPr>
      <w:widowControl w:val="0"/>
      <w:shd w:val="clear" w:color="auto" w:fill="FFFFFF"/>
      <w:spacing w:before="420" w:after="420" w:line="413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rsid w:val="009F02A8"/>
    <w:pPr>
      <w:widowControl w:val="0"/>
      <w:suppressAutoHyphens/>
      <w:spacing w:after="283" w:line="240" w:lineRule="auto"/>
    </w:pPr>
    <w:rPr>
      <w:rFonts w:ascii="DejaVu Serif" w:eastAsia="DejaVu Sans" w:hAnsi="DejaVu Serif" w:cs="DejaVu Sans"/>
      <w:sz w:val="24"/>
      <w:szCs w:val="24"/>
      <w:lang w:val="en-US"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9F02A8"/>
    <w:rPr>
      <w:rFonts w:ascii="DejaVu Serif" w:eastAsia="DejaVu Sans" w:hAnsi="DejaVu Serif" w:cs="DejaVu Sans"/>
      <w:sz w:val="24"/>
      <w:szCs w:val="24"/>
      <w:lang w:val="en-US" w:eastAsia="zh-CN" w:bidi="hi-IN"/>
    </w:rPr>
  </w:style>
  <w:style w:type="paragraph" w:styleId="ZarfDn">
    <w:name w:val="envelope return"/>
    <w:basedOn w:val="Normal"/>
    <w:rsid w:val="007C73E2"/>
    <w:pPr>
      <w:widowControl w:val="0"/>
      <w:suppressAutoHyphens/>
      <w:spacing w:after="0" w:line="240" w:lineRule="auto"/>
    </w:pPr>
    <w:rPr>
      <w:rFonts w:ascii="DejaVu Serif" w:eastAsia="DejaVu Sans" w:hAnsi="DejaVu Serif" w:cs="DejaVu Sans"/>
      <w:i/>
      <w:sz w:val="24"/>
      <w:szCs w:val="24"/>
      <w:lang w:val="en-US" w:eastAsia="zh-CN" w:bidi="hi-IN"/>
    </w:rPr>
  </w:style>
  <w:style w:type="character" w:customStyle="1" w:styleId="Gvdemetni0">
    <w:name w:val="Gövde metni_"/>
    <w:link w:val="Gvdemetni1"/>
    <w:rsid w:val="008620E1"/>
    <w:rPr>
      <w:spacing w:val="10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8620E1"/>
    <w:pPr>
      <w:widowControl w:val="0"/>
      <w:shd w:val="clear" w:color="auto" w:fill="FFFFFF"/>
      <w:spacing w:before="60" w:after="0" w:line="0" w:lineRule="atLeast"/>
      <w:ind w:hanging="5300"/>
    </w:pPr>
    <w:rPr>
      <w:spacing w:val="10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A58B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2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30AD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91A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s-rtefontface-13">
    <w:name w:val="ms-rtefontface-13"/>
    <w:basedOn w:val="VarsaylanParagrafYazTipi"/>
    <w:rsid w:val="00D076AB"/>
  </w:style>
  <w:style w:type="paragraph" w:customStyle="1" w:styleId="Default">
    <w:name w:val="Default"/>
    <w:rsid w:val="00726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F167EC"/>
  </w:style>
  <w:style w:type="character" w:styleId="zlenenKpr">
    <w:name w:val="FollowedHyperlink"/>
    <w:basedOn w:val="VarsaylanParagrafYazTipi"/>
    <w:uiPriority w:val="99"/>
    <w:semiHidden/>
    <w:unhideWhenUsed/>
    <w:rsid w:val="00E908B7"/>
    <w:rPr>
      <w:color w:val="954F72" w:themeColor="followedHyperlink"/>
      <w:u w:val="single"/>
    </w:rPr>
  </w:style>
  <w:style w:type="character" w:customStyle="1" w:styleId="Balk1">
    <w:name w:val="Başlık #1_"/>
    <w:basedOn w:val="VarsaylanParagrafYazTipi"/>
    <w:link w:val="Balk10"/>
    <w:rsid w:val="009707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0">
    <w:name w:val="Başlık #1"/>
    <w:basedOn w:val="Normal"/>
    <w:link w:val="Balk1"/>
    <w:rsid w:val="00970735"/>
    <w:pPr>
      <w:widowControl w:val="0"/>
      <w:shd w:val="clear" w:color="auto" w:fill="FFFFFF"/>
      <w:spacing w:before="6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Gvdemetni2">
    <w:name w:val="Gövde metni (2)_"/>
    <w:basedOn w:val="VarsaylanParagrafYazTipi"/>
    <w:link w:val="Gvdemetni20"/>
    <w:rsid w:val="009B5C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B5C45"/>
    <w:pPr>
      <w:widowControl w:val="0"/>
      <w:shd w:val="clear" w:color="auto" w:fill="FFFFFF"/>
      <w:spacing w:before="420" w:after="420" w:line="413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rsid w:val="009F02A8"/>
    <w:pPr>
      <w:widowControl w:val="0"/>
      <w:suppressAutoHyphens/>
      <w:spacing w:after="283" w:line="240" w:lineRule="auto"/>
    </w:pPr>
    <w:rPr>
      <w:rFonts w:ascii="DejaVu Serif" w:eastAsia="DejaVu Sans" w:hAnsi="DejaVu Serif" w:cs="DejaVu Sans"/>
      <w:sz w:val="24"/>
      <w:szCs w:val="24"/>
      <w:lang w:val="en-US"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9F02A8"/>
    <w:rPr>
      <w:rFonts w:ascii="DejaVu Serif" w:eastAsia="DejaVu Sans" w:hAnsi="DejaVu Serif" w:cs="DejaVu Sans"/>
      <w:sz w:val="24"/>
      <w:szCs w:val="24"/>
      <w:lang w:val="en-US" w:eastAsia="zh-CN" w:bidi="hi-IN"/>
    </w:rPr>
  </w:style>
  <w:style w:type="paragraph" w:styleId="ZarfDn">
    <w:name w:val="envelope return"/>
    <w:basedOn w:val="Normal"/>
    <w:rsid w:val="007C73E2"/>
    <w:pPr>
      <w:widowControl w:val="0"/>
      <w:suppressAutoHyphens/>
      <w:spacing w:after="0" w:line="240" w:lineRule="auto"/>
    </w:pPr>
    <w:rPr>
      <w:rFonts w:ascii="DejaVu Serif" w:eastAsia="DejaVu Sans" w:hAnsi="DejaVu Serif" w:cs="DejaVu Sans"/>
      <w:i/>
      <w:sz w:val="24"/>
      <w:szCs w:val="24"/>
      <w:lang w:val="en-US" w:eastAsia="zh-CN" w:bidi="hi-IN"/>
    </w:rPr>
  </w:style>
  <w:style w:type="character" w:customStyle="1" w:styleId="Gvdemetni0">
    <w:name w:val="Gövde metni_"/>
    <w:link w:val="Gvdemetni1"/>
    <w:rsid w:val="008620E1"/>
    <w:rPr>
      <w:spacing w:val="10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8620E1"/>
    <w:pPr>
      <w:widowControl w:val="0"/>
      <w:shd w:val="clear" w:color="auto" w:fill="FFFFFF"/>
      <w:spacing w:before="60" w:after="0" w:line="0" w:lineRule="atLeast"/>
      <w:ind w:hanging="5300"/>
    </w:pPr>
    <w:rPr>
      <w:spacing w:val="10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A58B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2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69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712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907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434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2878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8087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28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2495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328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652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863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753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591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534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362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714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050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86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33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3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1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osbilen.ege.edu.tr/files/sosbilen/icerik/Formlar/Akademik/AF_004_Final_Sinav_Ucret_Formu.xls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sbilen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B49D-B5A2-4493-95EA-CF3BB5EB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Aytekin Erdoðan</cp:lastModifiedBy>
  <cp:revision>23</cp:revision>
  <dcterms:created xsi:type="dcterms:W3CDTF">2023-11-23T12:55:00Z</dcterms:created>
  <dcterms:modified xsi:type="dcterms:W3CDTF">2024-06-25T20:54:00Z</dcterms:modified>
</cp:coreProperties>
</file>